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511"/>
      </w:tblGrid>
      <w:tr w:rsidR="00A04A21" w:rsidRPr="00D824BF" w:rsidTr="006E706A">
        <w:tc>
          <w:tcPr>
            <w:tcW w:w="7372" w:type="dxa"/>
            <w:tcBorders>
              <w:top w:val="nil"/>
              <w:bottom w:val="single" w:sz="6" w:space="0" w:color="auto"/>
            </w:tcBorders>
          </w:tcPr>
          <w:p w:rsidR="00A04A21" w:rsidRPr="00D824BF" w:rsidRDefault="00D824BF" w:rsidP="00F6126D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7C5E" w:rsidRPr="00D824BF">
              <w:rPr>
                <w:rFonts w:ascii="Times New Roman" w:hAnsi="Times New Roman" w:cs="Times New Roman"/>
                <w:sz w:val="28"/>
                <w:szCs w:val="28"/>
              </w:rPr>
              <w:t>жевская</w:t>
            </w:r>
            <w:r w:rsidR="00EE6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C5E" w:rsidRPr="00D824BF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 w:rsidR="00A04A21" w:rsidRPr="00D824BF">
              <w:rPr>
                <w:rFonts w:ascii="Times New Roman" w:hAnsi="Times New Roman" w:cs="Times New Roman"/>
                <w:sz w:val="28"/>
                <w:szCs w:val="28"/>
              </w:rPr>
              <w:t xml:space="preserve"> модель ООН 201</w:t>
            </w:r>
            <w:r w:rsidR="00A947EC"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11" w:type="dxa"/>
            <w:tcBorders>
              <w:top w:val="nil"/>
              <w:bottom w:val="single" w:sz="6" w:space="0" w:color="auto"/>
            </w:tcBorders>
          </w:tcPr>
          <w:p w:rsidR="00A04A21" w:rsidRPr="00D824BF" w:rsidRDefault="00A04A21" w:rsidP="006E706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A21" w:rsidRPr="00D824BF" w:rsidTr="006E706A">
        <w:tc>
          <w:tcPr>
            <w:tcW w:w="7372" w:type="dxa"/>
            <w:tcBorders>
              <w:top w:val="single" w:sz="6" w:space="0" w:color="auto"/>
              <w:bottom w:val="single" w:sz="18" w:space="0" w:color="auto"/>
            </w:tcBorders>
          </w:tcPr>
          <w:p w:rsidR="00A04A21" w:rsidRPr="00D824BF" w:rsidRDefault="00F6126D" w:rsidP="00A04A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24B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17780</wp:posOffset>
                  </wp:positionV>
                  <wp:extent cx="866140" cy="866140"/>
                  <wp:effectExtent l="0" t="0" r="0" b="0"/>
                  <wp:wrapSquare wrapText="bothSides"/>
                  <wp:docPr id="1" name="Изображение 1" descr="Macintosh HD:Users:olganilova:Desktop:MIMUN_logo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olganilova:Desktop:MIMUN_logo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04A21" w:rsidRPr="00D824BF" w:rsidRDefault="00965142" w:rsidP="00A04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4BF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Генеральная Ассамблея</w:t>
            </w:r>
          </w:p>
        </w:tc>
        <w:tc>
          <w:tcPr>
            <w:tcW w:w="2511" w:type="dxa"/>
            <w:tcBorders>
              <w:top w:val="single" w:sz="6" w:space="0" w:color="auto"/>
              <w:bottom w:val="single" w:sz="18" w:space="0" w:color="auto"/>
            </w:tcBorders>
          </w:tcPr>
          <w:p w:rsidR="00F6126D" w:rsidRPr="00D824BF" w:rsidRDefault="00F61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21" w:rsidRPr="00D824BF" w:rsidRDefault="00A0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Distr</w:t>
            </w:r>
            <w:proofErr w:type="spellEnd"/>
            <w:r w:rsidRPr="00D824BF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General</w:t>
            </w:r>
            <w:r w:rsidRPr="00D824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947EC"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November </w:t>
            </w:r>
            <w:r w:rsidR="00107C5E" w:rsidRPr="00D82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7EC" w:rsidRPr="00D824B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  <w:p w:rsidR="00A04A21" w:rsidRPr="00D824BF" w:rsidRDefault="00F6126D" w:rsidP="00F6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Original</w:t>
            </w:r>
            <w:r w:rsidRPr="00D824B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</w:p>
          <w:p w:rsidR="00F6126D" w:rsidRPr="00D824BF" w:rsidRDefault="00F6126D" w:rsidP="00F61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A21" w:rsidRPr="00D824BF" w:rsidTr="006E706A">
        <w:tc>
          <w:tcPr>
            <w:tcW w:w="9883" w:type="dxa"/>
            <w:gridSpan w:val="2"/>
            <w:tcBorders>
              <w:top w:val="single" w:sz="18" w:space="0" w:color="auto"/>
            </w:tcBorders>
          </w:tcPr>
          <w:p w:rsidR="00A04A21" w:rsidRPr="00D824BF" w:rsidRDefault="00A04A21" w:rsidP="00A04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26D" w:rsidRPr="00D824BF" w:rsidRDefault="003C7CD7" w:rsidP="00F612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РЕЗОЛЮЦИЯ</w:t>
      </w:r>
      <w:r w:rsidR="00F6126D" w:rsidRPr="00D82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06A" w:rsidRPr="00D824BF" w:rsidRDefault="00F6126D" w:rsidP="00F6126D">
      <w:pPr>
        <w:pStyle w:val="Header-Left"/>
        <w:spacing w:line="276" w:lineRule="auto"/>
        <w:jc w:val="center"/>
        <w:rPr>
          <w:rFonts w:ascii="Times New Roman" w:eastAsia="华文细黑" w:hAnsi="Times New Roman" w:cs="Times New Roman"/>
          <w:color w:val="auto"/>
          <w:szCs w:val="28"/>
        </w:rPr>
      </w:pPr>
      <w:r w:rsidRPr="00D824BF">
        <w:rPr>
          <w:rFonts w:ascii="Times New Roman" w:eastAsia="华文细黑" w:hAnsi="Times New Roman" w:cs="Times New Roman"/>
          <w:color w:val="auto"/>
          <w:szCs w:val="28"/>
        </w:rPr>
        <w:t xml:space="preserve">№ </w:t>
      </w:r>
      <w:r w:rsidR="00042E8A">
        <w:rPr>
          <w:rFonts w:ascii="Times New Roman" w:eastAsia="华文细黑" w:hAnsi="Times New Roman" w:cs="Times New Roman"/>
          <w:color w:val="auto"/>
          <w:szCs w:val="28"/>
        </w:rPr>
        <w:t>2</w:t>
      </w:r>
    </w:p>
    <w:p w:rsidR="00F6126D" w:rsidRPr="00D824BF" w:rsidRDefault="00F6126D" w:rsidP="003C7C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4BF">
        <w:rPr>
          <w:rFonts w:ascii="Times New Roman" w:hAnsi="Times New Roman" w:cs="Times New Roman"/>
          <w:b/>
          <w:sz w:val="28"/>
          <w:szCs w:val="28"/>
        </w:rPr>
        <w:t>Авторы</w:t>
      </w:r>
      <w:r w:rsidR="00A20A4B" w:rsidRPr="00D824BF">
        <w:rPr>
          <w:rFonts w:ascii="Times New Roman" w:hAnsi="Times New Roman" w:cs="Times New Roman"/>
          <w:sz w:val="28"/>
          <w:szCs w:val="28"/>
        </w:rPr>
        <w:t xml:space="preserve"> </w:t>
      </w:r>
      <w:r w:rsidR="00107C5E" w:rsidRPr="00D824BF">
        <w:rPr>
          <w:rFonts w:ascii="Times New Roman" w:hAnsi="Times New Roman" w:cs="Times New Roman"/>
          <w:sz w:val="28"/>
          <w:szCs w:val="28"/>
        </w:rPr>
        <w:t xml:space="preserve"> </w:t>
      </w:r>
      <w:r w:rsidR="00A20A4B" w:rsidRPr="00D824BF">
        <w:rPr>
          <w:rFonts w:ascii="Times New Roman" w:hAnsi="Times New Roman" w:cs="Times New Roman"/>
          <w:sz w:val="28"/>
          <w:szCs w:val="28"/>
        </w:rPr>
        <w:t>(Социалистическая республика Вьетнам, Соединенное королевство Великобритании и Северной Ирландии, Королевство Норвегия</w:t>
      </w:r>
      <w:r w:rsidR="00DF4207" w:rsidRPr="00D824BF">
        <w:rPr>
          <w:rFonts w:ascii="Times New Roman" w:hAnsi="Times New Roman" w:cs="Times New Roman"/>
          <w:sz w:val="28"/>
          <w:szCs w:val="28"/>
        </w:rPr>
        <w:t>, Бурунди</w:t>
      </w:r>
      <w:r w:rsidR="008636DE" w:rsidRPr="00D824BF">
        <w:rPr>
          <w:rFonts w:ascii="Times New Roman" w:hAnsi="Times New Roman" w:cs="Times New Roman"/>
          <w:sz w:val="28"/>
          <w:szCs w:val="28"/>
        </w:rPr>
        <w:t>, Бангладеш</w:t>
      </w:r>
      <w:r w:rsidR="00107C5E" w:rsidRPr="00D824BF">
        <w:rPr>
          <w:rFonts w:ascii="Times New Roman" w:hAnsi="Times New Roman" w:cs="Times New Roman"/>
          <w:sz w:val="28"/>
          <w:szCs w:val="28"/>
        </w:rPr>
        <w:t>)</w:t>
      </w:r>
    </w:p>
    <w:p w:rsidR="00F6126D" w:rsidRDefault="00107C5E" w:rsidP="003C7CD7">
      <w:pPr>
        <w:tabs>
          <w:tab w:val="left" w:pos="26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4BF">
        <w:rPr>
          <w:rFonts w:ascii="Times New Roman" w:hAnsi="Times New Roman" w:cs="Times New Roman"/>
          <w:b/>
          <w:sz w:val="28"/>
          <w:szCs w:val="28"/>
        </w:rPr>
        <w:t>Спонсоры</w:t>
      </w:r>
      <w:proofErr w:type="gramStart"/>
      <w:r w:rsidRPr="00D82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6DE" w:rsidRPr="00D82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6DE" w:rsidRPr="00D824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636DE" w:rsidRPr="00D824BF">
        <w:rPr>
          <w:rFonts w:ascii="Times New Roman" w:hAnsi="Times New Roman" w:cs="Times New Roman"/>
          <w:sz w:val="28"/>
          <w:szCs w:val="28"/>
        </w:rPr>
        <w:t>Австралия</w:t>
      </w:r>
      <w:r w:rsidR="00A20A4B" w:rsidRPr="00D824BF">
        <w:rPr>
          <w:rFonts w:ascii="Times New Roman" w:hAnsi="Times New Roman" w:cs="Times New Roman"/>
          <w:sz w:val="28"/>
          <w:szCs w:val="28"/>
        </w:rPr>
        <w:t>, Египет, Индонезия, Кения,</w:t>
      </w:r>
      <w:r w:rsidR="005A557F" w:rsidRPr="00D824BF">
        <w:rPr>
          <w:rFonts w:ascii="Times New Roman" w:hAnsi="Times New Roman" w:cs="Times New Roman"/>
          <w:sz w:val="28"/>
          <w:szCs w:val="28"/>
        </w:rPr>
        <w:t xml:space="preserve"> Пакистан</w:t>
      </w:r>
      <w:r w:rsidR="00A947EC" w:rsidRPr="00D824BF">
        <w:rPr>
          <w:rFonts w:ascii="Times New Roman" w:hAnsi="Times New Roman" w:cs="Times New Roman"/>
          <w:sz w:val="28"/>
          <w:szCs w:val="28"/>
        </w:rPr>
        <w:t xml:space="preserve">, </w:t>
      </w:r>
      <w:r w:rsidR="00A20A4B" w:rsidRPr="00D824BF">
        <w:rPr>
          <w:rFonts w:ascii="Times New Roman" w:hAnsi="Times New Roman" w:cs="Times New Roman"/>
          <w:sz w:val="28"/>
          <w:szCs w:val="28"/>
        </w:rPr>
        <w:t>Соединенные штаты</w:t>
      </w:r>
      <w:r w:rsidR="00DF4207" w:rsidRPr="00D824BF">
        <w:rPr>
          <w:rFonts w:ascii="Times New Roman" w:hAnsi="Times New Roman" w:cs="Times New Roman"/>
          <w:sz w:val="28"/>
          <w:szCs w:val="28"/>
        </w:rPr>
        <w:t xml:space="preserve"> </w:t>
      </w:r>
      <w:r w:rsidR="00A20A4B" w:rsidRPr="00D824BF">
        <w:rPr>
          <w:rFonts w:ascii="Times New Roman" w:hAnsi="Times New Roman" w:cs="Times New Roman"/>
          <w:sz w:val="28"/>
          <w:szCs w:val="28"/>
        </w:rPr>
        <w:t xml:space="preserve"> </w:t>
      </w:r>
      <w:r w:rsidR="00DF4207" w:rsidRPr="00D824BF">
        <w:rPr>
          <w:rFonts w:ascii="Times New Roman" w:hAnsi="Times New Roman" w:cs="Times New Roman"/>
          <w:sz w:val="28"/>
          <w:szCs w:val="28"/>
        </w:rPr>
        <w:t>Мексики, Мозамбик, Новая Зеландия, Филиппины, Эквадор)</w:t>
      </w:r>
    </w:p>
    <w:p w:rsidR="008D2E7D" w:rsidRPr="008D2E7D" w:rsidRDefault="008D2E7D" w:rsidP="003C7CD7">
      <w:pPr>
        <w:tabs>
          <w:tab w:val="left" w:pos="2667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E7D">
        <w:rPr>
          <w:rFonts w:ascii="Times New Roman" w:hAnsi="Times New Roman" w:cs="Times New Roman"/>
          <w:b/>
          <w:sz w:val="28"/>
          <w:szCs w:val="28"/>
        </w:rPr>
        <w:t>Миграция в контексте изменения климата и стихийных бедствий</w:t>
      </w:r>
    </w:p>
    <w:p w:rsidR="00A73558" w:rsidRDefault="00A73558" w:rsidP="003C7CD7">
      <w:pPr>
        <w:tabs>
          <w:tab w:val="left" w:pos="2667"/>
        </w:tabs>
        <w:spacing w:line="276" w:lineRule="auto"/>
        <w:ind w:left="284" w:hanging="709"/>
        <w:jc w:val="both"/>
        <w:rPr>
          <w:rFonts w:ascii="Times New Roman" w:hAnsi="Times New Roman" w:cs="Times New Roman"/>
          <w:bCs/>
          <w:iCs/>
        </w:rPr>
      </w:pPr>
    </w:p>
    <w:p w:rsidR="00A73558" w:rsidRDefault="00A73558" w:rsidP="003C7CD7">
      <w:pPr>
        <w:tabs>
          <w:tab w:val="left" w:pos="2667"/>
        </w:tabs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3C7CD7" w:rsidRDefault="003C7CD7" w:rsidP="003C7CD7">
      <w:pPr>
        <w:tabs>
          <w:tab w:val="left" w:pos="2667"/>
        </w:tabs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 xml:space="preserve">Генеральная Ассамблея, </w:t>
      </w:r>
    </w:p>
    <w:p w:rsidR="00A73558" w:rsidRPr="00D824BF" w:rsidRDefault="00A947EC" w:rsidP="003C7CD7">
      <w:pPr>
        <w:tabs>
          <w:tab w:val="left" w:pos="2667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D824BF">
        <w:rPr>
          <w:rFonts w:ascii="Times New Roman" w:hAnsi="Times New Roman" w:cs="Times New Roman"/>
          <w:bCs/>
          <w:i/>
          <w:iCs/>
          <w:sz w:val="28"/>
        </w:rPr>
        <w:t>П</w:t>
      </w:r>
      <w:r w:rsidR="00A73558" w:rsidRPr="00D824BF">
        <w:rPr>
          <w:rFonts w:ascii="Times New Roman" w:hAnsi="Times New Roman" w:cs="Times New Roman"/>
          <w:bCs/>
          <w:i/>
          <w:iCs/>
          <w:sz w:val="28"/>
        </w:rPr>
        <w:t xml:space="preserve">ринимая </w:t>
      </w:r>
      <w:r w:rsidR="00A73558" w:rsidRPr="00D824BF">
        <w:rPr>
          <w:rFonts w:ascii="Times New Roman" w:hAnsi="Times New Roman" w:cs="Times New Roman"/>
          <w:bCs/>
          <w:iCs/>
          <w:sz w:val="28"/>
        </w:rPr>
        <w:t xml:space="preserve">во внимание принятые </w:t>
      </w:r>
      <w:r w:rsidR="00EB5701" w:rsidRPr="00D824BF">
        <w:rPr>
          <w:rFonts w:ascii="Times New Roman" w:hAnsi="Times New Roman" w:cs="Times New Roman"/>
          <w:bCs/>
          <w:iCs/>
          <w:sz w:val="28"/>
        </w:rPr>
        <w:t xml:space="preserve">советом </w:t>
      </w:r>
      <w:r w:rsidR="00BF24A9" w:rsidRPr="00D824BF">
        <w:rPr>
          <w:rFonts w:ascii="Times New Roman" w:hAnsi="Times New Roman" w:cs="Times New Roman"/>
          <w:bCs/>
          <w:iCs/>
          <w:sz w:val="28"/>
        </w:rPr>
        <w:t>решения Парижского соглашения 2015</w:t>
      </w:r>
      <w:r w:rsidR="00222E74">
        <w:rPr>
          <w:rFonts w:ascii="Times New Roman" w:hAnsi="Times New Roman" w:cs="Times New Roman"/>
          <w:bCs/>
          <w:iCs/>
          <w:sz w:val="28"/>
        </w:rPr>
        <w:t xml:space="preserve"> </w:t>
      </w:r>
      <w:r w:rsidR="00BF24A9" w:rsidRPr="00D824BF">
        <w:rPr>
          <w:rFonts w:ascii="Times New Roman" w:hAnsi="Times New Roman" w:cs="Times New Roman"/>
          <w:bCs/>
          <w:iCs/>
          <w:sz w:val="28"/>
        </w:rPr>
        <w:t>г.</w:t>
      </w:r>
    </w:p>
    <w:p w:rsidR="00A73558" w:rsidRPr="00D824BF" w:rsidRDefault="00A73558" w:rsidP="003C7CD7">
      <w:pPr>
        <w:tabs>
          <w:tab w:val="left" w:pos="2667"/>
        </w:tabs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</w:p>
    <w:p w:rsidR="00A73558" w:rsidRPr="00D824BF" w:rsidRDefault="00A73558" w:rsidP="003C7CD7">
      <w:pPr>
        <w:tabs>
          <w:tab w:val="left" w:pos="2667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D824BF">
        <w:rPr>
          <w:rFonts w:ascii="Times New Roman" w:hAnsi="Times New Roman" w:cs="Times New Roman"/>
          <w:bCs/>
          <w:i/>
          <w:iCs/>
          <w:sz w:val="28"/>
        </w:rPr>
        <w:t xml:space="preserve">Основываясь, </w:t>
      </w:r>
      <w:r w:rsidR="001F4749" w:rsidRPr="00D824BF">
        <w:rPr>
          <w:rFonts w:ascii="Times New Roman" w:hAnsi="Times New Roman" w:cs="Times New Roman"/>
          <w:bCs/>
          <w:iCs/>
          <w:sz w:val="28"/>
        </w:rPr>
        <w:t>на принятых Генеральной Ассамблеей резолюциях</w:t>
      </w:r>
      <w:r w:rsidR="00D824BF" w:rsidRPr="00D824BF">
        <w:rPr>
          <w:rFonts w:ascii="Times New Roman" w:hAnsi="Times New Roman" w:cs="Times New Roman"/>
          <w:bCs/>
          <w:iCs/>
          <w:sz w:val="28"/>
        </w:rPr>
        <w:t xml:space="preserve"> по вопросу международной миграции</w:t>
      </w:r>
      <w:r w:rsidR="001F4749" w:rsidRPr="00D824BF">
        <w:rPr>
          <w:rFonts w:ascii="Times New Roman" w:hAnsi="Times New Roman" w:cs="Times New Roman"/>
          <w:bCs/>
          <w:iCs/>
          <w:sz w:val="28"/>
        </w:rPr>
        <w:t>,</w:t>
      </w:r>
      <w:r w:rsidR="008D2E7D">
        <w:rPr>
          <w:rFonts w:ascii="Times New Roman" w:hAnsi="Times New Roman" w:cs="Times New Roman"/>
          <w:bCs/>
          <w:iCs/>
          <w:sz w:val="28"/>
        </w:rPr>
        <w:t xml:space="preserve"> протоколе, касающем</w:t>
      </w:r>
      <w:r w:rsidR="00D824BF" w:rsidRPr="00D824BF">
        <w:rPr>
          <w:rFonts w:ascii="Times New Roman" w:hAnsi="Times New Roman" w:cs="Times New Roman"/>
          <w:bCs/>
          <w:iCs/>
          <w:sz w:val="28"/>
        </w:rPr>
        <w:t>ся статуса беженцев, конвенции о статусе беженцев</w:t>
      </w:r>
      <w:r w:rsidR="00222E74">
        <w:rPr>
          <w:rFonts w:ascii="Times New Roman" w:hAnsi="Times New Roman" w:cs="Times New Roman"/>
          <w:bCs/>
          <w:iCs/>
          <w:sz w:val="28"/>
        </w:rPr>
        <w:t>.</w:t>
      </w:r>
      <w:r w:rsidR="00D824BF" w:rsidRPr="00D824BF">
        <w:rPr>
          <w:rFonts w:ascii="Times New Roman" w:hAnsi="Times New Roman" w:cs="Times New Roman"/>
          <w:bCs/>
          <w:iCs/>
          <w:sz w:val="28"/>
        </w:rPr>
        <w:t xml:space="preserve">  </w:t>
      </w:r>
    </w:p>
    <w:p w:rsidR="001F4749" w:rsidRPr="00D824BF" w:rsidRDefault="001F4749" w:rsidP="003C7CD7">
      <w:pPr>
        <w:tabs>
          <w:tab w:val="left" w:pos="2667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</w:rPr>
      </w:pPr>
    </w:p>
    <w:p w:rsidR="001F4749" w:rsidRPr="00D824BF" w:rsidRDefault="001F4749" w:rsidP="003C7CD7">
      <w:pPr>
        <w:tabs>
          <w:tab w:val="left" w:pos="2667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val="ba-RU"/>
        </w:rPr>
      </w:pPr>
      <w:r w:rsidRPr="00D824BF">
        <w:rPr>
          <w:rFonts w:ascii="Times New Roman" w:hAnsi="Times New Roman" w:cs="Times New Roman"/>
          <w:bCs/>
          <w:i/>
          <w:iCs/>
          <w:sz w:val="28"/>
        </w:rPr>
        <w:t xml:space="preserve">Руководствуясь </w:t>
      </w:r>
      <w:r w:rsidRPr="00D824BF">
        <w:rPr>
          <w:rFonts w:ascii="Times New Roman" w:hAnsi="Times New Roman" w:cs="Times New Roman"/>
          <w:bCs/>
          <w:iCs/>
          <w:sz w:val="28"/>
          <w:lang w:val="ba-RU"/>
        </w:rPr>
        <w:t>уставом Организации Объединенных Наций, Декларацией Тысячелетия</w:t>
      </w:r>
      <w:r w:rsidR="00BF24A9" w:rsidRPr="00D824BF">
        <w:rPr>
          <w:rFonts w:ascii="Times New Roman" w:hAnsi="Times New Roman" w:cs="Times New Roman"/>
          <w:bCs/>
          <w:iCs/>
          <w:sz w:val="28"/>
          <w:lang w:val="ba-RU"/>
        </w:rPr>
        <w:t>,</w:t>
      </w:r>
      <w:r w:rsidR="008D2E7D">
        <w:rPr>
          <w:rFonts w:ascii="Times New Roman" w:hAnsi="Times New Roman" w:cs="Times New Roman"/>
          <w:bCs/>
          <w:iCs/>
          <w:sz w:val="28"/>
          <w:lang w:val="ba-RU"/>
        </w:rPr>
        <w:t xml:space="preserve"> международной ко</w:t>
      </w:r>
      <w:r w:rsidR="00D824BF" w:rsidRPr="00D824BF">
        <w:rPr>
          <w:rFonts w:ascii="Times New Roman" w:hAnsi="Times New Roman" w:cs="Times New Roman"/>
          <w:bCs/>
          <w:iCs/>
          <w:sz w:val="28"/>
          <w:lang w:val="ba-RU"/>
        </w:rPr>
        <w:t>нвенцией о защите прав всех трудящихся-мигрантов и членов их семей, а также</w:t>
      </w:r>
      <w:r w:rsidRPr="00D824BF">
        <w:rPr>
          <w:rFonts w:ascii="Times New Roman" w:hAnsi="Times New Roman" w:cs="Times New Roman"/>
          <w:bCs/>
          <w:iCs/>
          <w:sz w:val="28"/>
          <w:lang w:val="ba-RU"/>
        </w:rPr>
        <w:t xml:space="preserve"> принципами международного права.</w:t>
      </w:r>
    </w:p>
    <w:p w:rsidR="001F4749" w:rsidRPr="00D824BF" w:rsidRDefault="001F4749" w:rsidP="003C7CD7">
      <w:pPr>
        <w:tabs>
          <w:tab w:val="left" w:pos="2667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</w:rPr>
      </w:pPr>
    </w:p>
    <w:p w:rsidR="001F4749" w:rsidRPr="00D824BF" w:rsidRDefault="001F4749" w:rsidP="003C7CD7">
      <w:pPr>
        <w:tabs>
          <w:tab w:val="left" w:pos="2667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val="ba-RU"/>
        </w:rPr>
      </w:pPr>
      <w:r w:rsidRPr="00D824BF">
        <w:rPr>
          <w:rFonts w:ascii="Times New Roman" w:hAnsi="Times New Roman" w:cs="Times New Roman"/>
          <w:bCs/>
          <w:i/>
          <w:iCs/>
          <w:sz w:val="28"/>
          <w:lang w:val="ba-RU"/>
        </w:rPr>
        <w:t xml:space="preserve">Напоминая </w:t>
      </w:r>
      <w:r w:rsidRPr="00D824BF">
        <w:rPr>
          <w:rFonts w:ascii="Times New Roman" w:hAnsi="Times New Roman" w:cs="Times New Roman"/>
          <w:bCs/>
          <w:iCs/>
          <w:sz w:val="28"/>
          <w:lang w:val="ba-RU"/>
        </w:rPr>
        <w:t xml:space="preserve">о решимости членов Генеральной Ассамблеи </w:t>
      </w:r>
      <w:r w:rsidR="00DF4207" w:rsidRPr="00D824BF">
        <w:rPr>
          <w:rFonts w:ascii="Times New Roman" w:hAnsi="Times New Roman" w:cs="Times New Roman"/>
          <w:bCs/>
          <w:iCs/>
          <w:sz w:val="28"/>
          <w:lang w:val="ba-RU"/>
        </w:rPr>
        <w:t>в</w:t>
      </w:r>
      <w:r w:rsidR="00BF24A9" w:rsidRPr="00D824BF">
        <w:rPr>
          <w:rFonts w:ascii="Times New Roman" w:hAnsi="Times New Roman" w:cs="Times New Roman"/>
          <w:bCs/>
          <w:iCs/>
          <w:sz w:val="28"/>
          <w:lang w:val="ba-RU"/>
        </w:rPr>
        <w:t xml:space="preserve"> соблюдении прав человека обеспечения принципов гуманности для экологических мигрантов.</w:t>
      </w:r>
    </w:p>
    <w:p w:rsidR="001F4749" w:rsidRPr="00D824BF" w:rsidRDefault="001F4749" w:rsidP="003C7CD7">
      <w:pPr>
        <w:tabs>
          <w:tab w:val="left" w:pos="2667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val="ba-RU"/>
        </w:rPr>
      </w:pPr>
    </w:p>
    <w:p w:rsidR="001F4749" w:rsidRPr="00D824BF" w:rsidRDefault="001F4749" w:rsidP="003C7CD7">
      <w:pPr>
        <w:tabs>
          <w:tab w:val="left" w:pos="2667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val="ba-RU"/>
        </w:rPr>
      </w:pPr>
      <w:r w:rsidRPr="00D824BF">
        <w:rPr>
          <w:rFonts w:ascii="Times New Roman" w:hAnsi="Times New Roman" w:cs="Times New Roman"/>
          <w:bCs/>
          <w:i/>
          <w:iCs/>
          <w:sz w:val="28"/>
          <w:lang w:val="ba-RU"/>
        </w:rPr>
        <w:t>Будучи</w:t>
      </w:r>
      <w:r w:rsidR="00BF24A9" w:rsidRPr="00D824BF">
        <w:rPr>
          <w:rFonts w:ascii="Times New Roman" w:hAnsi="Times New Roman" w:cs="Times New Roman"/>
          <w:bCs/>
          <w:i/>
          <w:iCs/>
          <w:sz w:val="28"/>
          <w:lang w:val="ba-RU"/>
        </w:rPr>
        <w:t xml:space="preserve"> </w:t>
      </w:r>
      <w:r w:rsidRPr="00D824BF">
        <w:rPr>
          <w:rFonts w:ascii="Times New Roman" w:hAnsi="Times New Roman" w:cs="Times New Roman"/>
          <w:bCs/>
          <w:i/>
          <w:iCs/>
          <w:sz w:val="28"/>
          <w:lang w:val="ba-RU"/>
        </w:rPr>
        <w:t>взволнован</w:t>
      </w:r>
      <w:r w:rsidR="001C2306">
        <w:rPr>
          <w:rFonts w:ascii="Times New Roman" w:hAnsi="Times New Roman" w:cs="Times New Roman"/>
          <w:bCs/>
          <w:i/>
          <w:iCs/>
          <w:sz w:val="28"/>
        </w:rPr>
        <w:t>н</w:t>
      </w:r>
      <w:r w:rsidRPr="00D824BF">
        <w:rPr>
          <w:rFonts w:ascii="Times New Roman" w:hAnsi="Times New Roman" w:cs="Times New Roman"/>
          <w:bCs/>
          <w:i/>
          <w:iCs/>
          <w:sz w:val="28"/>
          <w:lang w:val="ba-RU"/>
        </w:rPr>
        <w:t>ой</w:t>
      </w:r>
      <w:r w:rsidRPr="00D824BF">
        <w:rPr>
          <w:rFonts w:ascii="Times New Roman" w:hAnsi="Times New Roman" w:cs="Times New Roman"/>
          <w:bCs/>
          <w:iCs/>
          <w:sz w:val="28"/>
          <w:lang w:val="ba-RU"/>
        </w:rPr>
        <w:t xml:space="preserve"> ухудшением </w:t>
      </w:r>
      <w:r w:rsidR="00BF24A9" w:rsidRPr="00D824BF">
        <w:rPr>
          <w:rFonts w:ascii="Times New Roman" w:hAnsi="Times New Roman" w:cs="Times New Roman"/>
          <w:bCs/>
          <w:iCs/>
          <w:sz w:val="28"/>
          <w:lang w:val="ba-RU"/>
        </w:rPr>
        <w:t>экологической</w:t>
      </w:r>
      <w:r w:rsidRPr="00D824BF">
        <w:rPr>
          <w:rFonts w:ascii="Times New Roman" w:hAnsi="Times New Roman" w:cs="Times New Roman"/>
          <w:bCs/>
          <w:iCs/>
          <w:sz w:val="28"/>
          <w:lang w:val="ba-RU"/>
        </w:rPr>
        <w:t xml:space="preserve">, </w:t>
      </w:r>
      <w:r w:rsidR="008D2E7D">
        <w:rPr>
          <w:rFonts w:ascii="Times New Roman" w:hAnsi="Times New Roman" w:cs="Times New Roman"/>
          <w:bCs/>
          <w:iCs/>
          <w:sz w:val="28"/>
          <w:lang w:val="ba-RU"/>
        </w:rPr>
        <w:t>миграци</w:t>
      </w:r>
      <w:r w:rsidR="00BF24A9" w:rsidRPr="00D824BF">
        <w:rPr>
          <w:rFonts w:ascii="Times New Roman" w:hAnsi="Times New Roman" w:cs="Times New Roman"/>
          <w:bCs/>
          <w:iCs/>
          <w:sz w:val="28"/>
          <w:lang w:val="ba-RU"/>
        </w:rPr>
        <w:t xml:space="preserve">онной </w:t>
      </w:r>
      <w:r w:rsidRPr="00D824BF">
        <w:rPr>
          <w:rFonts w:ascii="Times New Roman" w:hAnsi="Times New Roman" w:cs="Times New Roman"/>
          <w:bCs/>
          <w:iCs/>
          <w:sz w:val="28"/>
          <w:lang w:val="ba-RU"/>
        </w:rPr>
        <w:t>и международно-правовой обстановки в мире.</w:t>
      </w:r>
    </w:p>
    <w:p w:rsidR="001F4749" w:rsidRPr="00D824BF" w:rsidRDefault="001F4749" w:rsidP="003C7CD7">
      <w:pPr>
        <w:tabs>
          <w:tab w:val="left" w:pos="2667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val="ba-RU"/>
        </w:rPr>
      </w:pPr>
    </w:p>
    <w:p w:rsidR="001F4749" w:rsidRPr="00D824BF" w:rsidRDefault="001F4749" w:rsidP="003C7CD7">
      <w:pPr>
        <w:tabs>
          <w:tab w:val="left" w:pos="2667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D824BF">
        <w:rPr>
          <w:rFonts w:ascii="Times New Roman" w:hAnsi="Times New Roman" w:cs="Times New Roman"/>
          <w:bCs/>
          <w:i/>
          <w:iCs/>
          <w:sz w:val="28"/>
          <w:lang w:val="ba-RU"/>
        </w:rPr>
        <w:t xml:space="preserve">Призывая </w:t>
      </w:r>
      <w:r w:rsidRPr="00D824BF">
        <w:rPr>
          <w:rFonts w:ascii="Times New Roman" w:hAnsi="Times New Roman" w:cs="Times New Roman"/>
          <w:bCs/>
          <w:iCs/>
          <w:sz w:val="28"/>
        </w:rPr>
        <w:t>принимать меры, способст</w:t>
      </w:r>
      <w:r w:rsidR="00DF4207" w:rsidRPr="00D824BF">
        <w:rPr>
          <w:rFonts w:ascii="Times New Roman" w:hAnsi="Times New Roman" w:cs="Times New Roman"/>
          <w:bCs/>
          <w:iCs/>
          <w:sz w:val="28"/>
        </w:rPr>
        <w:t xml:space="preserve">вующие улучшению контроля ООН за миграционными потоками в контексте ухудшения </w:t>
      </w:r>
      <w:r w:rsidR="008D2E7D">
        <w:rPr>
          <w:rFonts w:ascii="Times New Roman" w:hAnsi="Times New Roman" w:cs="Times New Roman"/>
          <w:bCs/>
          <w:iCs/>
          <w:sz w:val="28"/>
        </w:rPr>
        <w:t xml:space="preserve">климатической </w:t>
      </w:r>
      <w:r w:rsidR="00DF4207" w:rsidRPr="00D824BF">
        <w:rPr>
          <w:rFonts w:ascii="Times New Roman" w:hAnsi="Times New Roman" w:cs="Times New Roman"/>
          <w:bCs/>
          <w:iCs/>
          <w:sz w:val="28"/>
        </w:rPr>
        <w:t>ситуации</w:t>
      </w:r>
      <w:r w:rsidR="003C7CD7">
        <w:rPr>
          <w:rFonts w:ascii="Times New Roman" w:hAnsi="Times New Roman" w:cs="Times New Roman"/>
          <w:bCs/>
          <w:iCs/>
          <w:sz w:val="28"/>
        </w:rPr>
        <w:t>.</w:t>
      </w:r>
    </w:p>
    <w:p w:rsidR="005D5E35" w:rsidRPr="00D824BF" w:rsidRDefault="005D5E35" w:rsidP="003C7CD7">
      <w:pPr>
        <w:tabs>
          <w:tab w:val="left" w:pos="2667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</w:rPr>
      </w:pPr>
    </w:p>
    <w:p w:rsidR="005D5E35" w:rsidRPr="00D824BF" w:rsidRDefault="005D5E35" w:rsidP="003C7CD7">
      <w:pPr>
        <w:tabs>
          <w:tab w:val="left" w:pos="2667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D824BF">
        <w:rPr>
          <w:rFonts w:ascii="Times New Roman" w:hAnsi="Times New Roman" w:cs="Times New Roman"/>
          <w:bCs/>
          <w:i/>
          <w:iCs/>
          <w:sz w:val="28"/>
        </w:rPr>
        <w:lastRenderedPageBreak/>
        <w:t xml:space="preserve">Желая </w:t>
      </w:r>
      <w:r w:rsidRPr="00D824BF">
        <w:rPr>
          <w:rFonts w:ascii="Times New Roman" w:hAnsi="Times New Roman" w:cs="Times New Roman"/>
          <w:bCs/>
          <w:iCs/>
          <w:sz w:val="28"/>
        </w:rPr>
        <w:t>сделать работу Организации Объединенных Наций более эффективной</w:t>
      </w:r>
      <w:r w:rsidR="003C7CD7">
        <w:rPr>
          <w:rFonts w:ascii="Times New Roman" w:hAnsi="Times New Roman" w:cs="Times New Roman"/>
          <w:bCs/>
          <w:iCs/>
          <w:sz w:val="28"/>
        </w:rPr>
        <w:t>.</w:t>
      </w:r>
      <w:r w:rsidRPr="00D824BF">
        <w:rPr>
          <w:rFonts w:ascii="Times New Roman" w:hAnsi="Times New Roman" w:cs="Times New Roman"/>
          <w:bCs/>
          <w:iCs/>
          <w:sz w:val="28"/>
        </w:rPr>
        <w:t xml:space="preserve"> </w:t>
      </w:r>
      <w:r w:rsidR="00F62426" w:rsidRPr="00D824BF">
        <w:rPr>
          <w:rFonts w:ascii="Times New Roman" w:hAnsi="Times New Roman" w:cs="Times New Roman"/>
          <w:bCs/>
          <w:iCs/>
          <w:sz w:val="28"/>
        </w:rPr>
        <w:br/>
      </w:r>
    </w:p>
    <w:p w:rsidR="005D5E35" w:rsidRPr="00D824BF" w:rsidRDefault="005D5E35" w:rsidP="003C7CD7">
      <w:pPr>
        <w:tabs>
          <w:tab w:val="left" w:pos="2667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824BF">
        <w:rPr>
          <w:rFonts w:ascii="Times New Roman" w:hAnsi="Times New Roman" w:cs="Times New Roman"/>
          <w:i/>
          <w:sz w:val="28"/>
        </w:rPr>
        <w:t xml:space="preserve">Подчеркивая, </w:t>
      </w:r>
      <w:r w:rsidRPr="00D824BF">
        <w:rPr>
          <w:rFonts w:ascii="Times New Roman" w:hAnsi="Times New Roman" w:cs="Times New Roman"/>
          <w:sz w:val="28"/>
        </w:rPr>
        <w:t xml:space="preserve">что изменение </w:t>
      </w:r>
      <w:r w:rsidR="00D824BF" w:rsidRPr="00D824BF">
        <w:rPr>
          <w:rFonts w:ascii="Times New Roman" w:hAnsi="Times New Roman" w:cs="Times New Roman"/>
          <w:sz w:val="28"/>
        </w:rPr>
        <w:t>климатической ситуации</w:t>
      </w:r>
      <w:r w:rsidRPr="00D824BF">
        <w:rPr>
          <w:rFonts w:ascii="Times New Roman" w:hAnsi="Times New Roman" w:cs="Times New Roman"/>
          <w:sz w:val="28"/>
        </w:rPr>
        <w:t xml:space="preserve"> </w:t>
      </w:r>
      <w:r w:rsidR="00D824BF" w:rsidRPr="00D824BF">
        <w:rPr>
          <w:rFonts w:ascii="Times New Roman" w:hAnsi="Times New Roman" w:cs="Times New Roman"/>
          <w:sz w:val="28"/>
        </w:rPr>
        <w:t>влияет на все мировое сообщество и является проблемой решения для всего мира.</w:t>
      </w:r>
      <w:r w:rsidRPr="00D824BF">
        <w:rPr>
          <w:rFonts w:ascii="Times New Roman" w:hAnsi="Times New Roman" w:cs="Times New Roman"/>
          <w:sz w:val="28"/>
        </w:rPr>
        <w:t xml:space="preserve"> </w:t>
      </w:r>
    </w:p>
    <w:p w:rsidR="00A04A21" w:rsidRPr="00D75446" w:rsidRDefault="00A04A21" w:rsidP="003C7CD7">
      <w:pPr>
        <w:spacing w:line="276" w:lineRule="auto"/>
        <w:jc w:val="both"/>
        <w:rPr>
          <w:rFonts w:ascii="Times New Roman" w:hAnsi="Times New Roman" w:cs="Times New Roman"/>
        </w:rPr>
      </w:pPr>
    </w:p>
    <w:p w:rsidR="00FF7DF6" w:rsidRDefault="00FF7DF6" w:rsidP="003C7CD7">
      <w:pPr>
        <w:pStyle w:val="ab"/>
        <w:jc w:val="both"/>
        <w:rPr>
          <w:rFonts w:ascii="Times New Roman" w:hAnsi="Times New Roman" w:cs="Times New Roman"/>
        </w:rPr>
      </w:pPr>
    </w:p>
    <w:p w:rsidR="0070760E" w:rsidRDefault="00DF4207" w:rsidP="003C7CD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F3DD9">
        <w:rPr>
          <w:rFonts w:ascii="Times New Roman" w:hAnsi="Times New Roman" w:cs="Times New Roman"/>
          <w:i/>
          <w:sz w:val="28"/>
        </w:rPr>
        <w:t xml:space="preserve">Рекомендуем </w:t>
      </w:r>
      <w:r w:rsidRPr="003F3DD9">
        <w:rPr>
          <w:rFonts w:ascii="Times New Roman" w:hAnsi="Times New Roman" w:cs="Times New Roman"/>
          <w:sz w:val="28"/>
        </w:rPr>
        <w:t>Международной Организации по миграции</w:t>
      </w:r>
      <w:r w:rsidR="003F3DD9" w:rsidRPr="003F3DD9">
        <w:rPr>
          <w:rFonts w:ascii="Times New Roman" w:hAnsi="Times New Roman" w:cs="Times New Roman"/>
          <w:sz w:val="28"/>
        </w:rPr>
        <w:t xml:space="preserve"> (МОМ) и</w:t>
      </w:r>
      <w:r w:rsidR="00121113" w:rsidRPr="003F3DD9">
        <w:rPr>
          <w:rFonts w:ascii="Times New Roman" w:hAnsi="Times New Roman" w:cs="Times New Roman"/>
          <w:b/>
          <w:sz w:val="28"/>
        </w:rPr>
        <w:t xml:space="preserve"> </w:t>
      </w:r>
      <w:r w:rsidR="00121113" w:rsidRPr="003F3DD9">
        <w:rPr>
          <w:rFonts w:ascii="Times New Roman" w:hAnsi="Times New Roman" w:cs="Times New Roman"/>
          <w:sz w:val="28"/>
        </w:rPr>
        <w:t>Управлени</w:t>
      </w:r>
      <w:r w:rsidR="003F3DD9">
        <w:rPr>
          <w:rFonts w:ascii="Times New Roman" w:hAnsi="Times New Roman" w:cs="Times New Roman"/>
          <w:sz w:val="28"/>
        </w:rPr>
        <w:t>ю</w:t>
      </w:r>
      <w:r w:rsidR="00121113" w:rsidRPr="003F3DD9">
        <w:rPr>
          <w:rFonts w:ascii="Times New Roman" w:hAnsi="Times New Roman" w:cs="Times New Roman"/>
          <w:sz w:val="28"/>
        </w:rPr>
        <w:t xml:space="preserve"> Верховного </w:t>
      </w:r>
      <w:r w:rsidR="003F3DD9" w:rsidRPr="003F3DD9">
        <w:rPr>
          <w:rFonts w:ascii="Times New Roman" w:hAnsi="Times New Roman" w:cs="Times New Roman"/>
          <w:sz w:val="28"/>
        </w:rPr>
        <w:t>к</w:t>
      </w:r>
      <w:r w:rsidR="003C7CD7">
        <w:rPr>
          <w:rFonts w:ascii="Times New Roman" w:hAnsi="Times New Roman" w:cs="Times New Roman"/>
          <w:sz w:val="28"/>
        </w:rPr>
        <w:t xml:space="preserve">омиссара ООН по делам беженцев (УВКБ) </w:t>
      </w:r>
      <w:r w:rsidRPr="003F3DD9">
        <w:rPr>
          <w:rFonts w:ascii="Times New Roman" w:hAnsi="Times New Roman" w:cs="Times New Roman"/>
          <w:sz w:val="28"/>
        </w:rPr>
        <w:t xml:space="preserve">разработать </w:t>
      </w:r>
      <w:r w:rsidR="009003D2" w:rsidRPr="003F3DD9">
        <w:rPr>
          <w:rFonts w:ascii="Times New Roman" w:hAnsi="Times New Roman" w:cs="Times New Roman"/>
          <w:sz w:val="28"/>
        </w:rPr>
        <w:t xml:space="preserve">универсальное, общепризнанное </w:t>
      </w:r>
      <w:r w:rsidRPr="003F3DD9">
        <w:rPr>
          <w:rFonts w:ascii="Times New Roman" w:hAnsi="Times New Roman" w:cs="Times New Roman"/>
          <w:sz w:val="28"/>
        </w:rPr>
        <w:t xml:space="preserve">определение  </w:t>
      </w:r>
      <w:r w:rsidR="008D2E7D" w:rsidRPr="003F3DD9">
        <w:rPr>
          <w:rFonts w:ascii="Times New Roman" w:hAnsi="Times New Roman" w:cs="Times New Roman"/>
          <w:sz w:val="28"/>
        </w:rPr>
        <w:t>климати</w:t>
      </w:r>
      <w:r w:rsidRPr="003F3DD9">
        <w:rPr>
          <w:rFonts w:ascii="Times New Roman" w:hAnsi="Times New Roman" w:cs="Times New Roman"/>
          <w:sz w:val="28"/>
        </w:rPr>
        <w:t>ческих мигрантов</w:t>
      </w:r>
      <w:r w:rsidR="003F3DD9">
        <w:rPr>
          <w:rFonts w:ascii="Times New Roman" w:hAnsi="Times New Roman" w:cs="Times New Roman"/>
          <w:sz w:val="28"/>
        </w:rPr>
        <w:t xml:space="preserve"> и </w:t>
      </w:r>
      <w:r w:rsidR="003C7CD7">
        <w:rPr>
          <w:rFonts w:ascii="Times New Roman" w:hAnsi="Times New Roman" w:cs="Times New Roman"/>
          <w:sz w:val="28"/>
        </w:rPr>
        <w:t>климатических беженцев</w:t>
      </w:r>
      <w:r w:rsidR="005A557F" w:rsidRPr="003F3DD9">
        <w:rPr>
          <w:rFonts w:ascii="Times New Roman" w:hAnsi="Times New Roman" w:cs="Times New Roman"/>
          <w:sz w:val="28"/>
        </w:rPr>
        <w:t xml:space="preserve"> с целью получения ими официального статуса и обеспечения их базовых прав</w:t>
      </w:r>
      <w:r w:rsidR="003C7CD7">
        <w:rPr>
          <w:rFonts w:ascii="Times New Roman" w:hAnsi="Times New Roman" w:cs="Times New Roman"/>
          <w:sz w:val="28"/>
        </w:rPr>
        <w:t>, задав данной проблеме приоритетное направление при выборе повестки ближайшей сессии организации</w:t>
      </w:r>
      <w:r w:rsidR="003F3DD9" w:rsidRPr="003F3DD9">
        <w:rPr>
          <w:rFonts w:ascii="Times New Roman" w:hAnsi="Times New Roman" w:cs="Times New Roman"/>
          <w:sz w:val="28"/>
        </w:rPr>
        <w:t>;</w:t>
      </w:r>
    </w:p>
    <w:p w:rsidR="003F3DD9" w:rsidRPr="003F3DD9" w:rsidRDefault="003F3DD9" w:rsidP="003C7CD7">
      <w:pPr>
        <w:pStyle w:val="ab"/>
        <w:ind w:left="1069"/>
        <w:jc w:val="both"/>
        <w:rPr>
          <w:rFonts w:ascii="Times New Roman" w:hAnsi="Times New Roman" w:cs="Times New Roman"/>
          <w:sz w:val="28"/>
        </w:rPr>
      </w:pPr>
    </w:p>
    <w:p w:rsidR="00DF4207" w:rsidRDefault="002D423B" w:rsidP="003C7CD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824BF">
        <w:rPr>
          <w:rFonts w:ascii="Times New Roman" w:hAnsi="Times New Roman" w:cs="Times New Roman"/>
          <w:i/>
          <w:sz w:val="28"/>
        </w:rPr>
        <w:t xml:space="preserve">Призываем </w:t>
      </w:r>
      <w:r w:rsidRPr="00D824BF">
        <w:rPr>
          <w:rFonts w:ascii="Times New Roman" w:hAnsi="Times New Roman" w:cs="Times New Roman"/>
          <w:sz w:val="28"/>
        </w:rPr>
        <w:t xml:space="preserve">страны </w:t>
      </w:r>
      <w:r w:rsidRPr="003F3DD9">
        <w:rPr>
          <w:rFonts w:ascii="Times New Roman" w:hAnsi="Times New Roman" w:cs="Times New Roman"/>
          <w:sz w:val="28"/>
        </w:rPr>
        <w:t>разработать и включить в национальное законодательство юридическое</w:t>
      </w:r>
      <w:r w:rsidRPr="00D824BF">
        <w:rPr>
          <w:rFonts w:ascii="Times New Roman" w:hAnsi="Times New Roman" w:cs="Times New Roman"/>
          <w:sz w:val="28"/>
        </w:rPr>
        <w:t xml:space="preserve"> определение </w:t>
      </w:r>
      <w:r w:rsidR="000B3ED1" w:rsidRPr="003F3DD9">
        <w:rPr>
          <w:rFonts w:ascii="Times New Roman" w:hAnsi="Times New Roman" w:cs="Times New Roman"/>
          <w:sz w:val="28"/>
        </w:rPr>
        <w:t>климатических</w:t>
      </w:r>
      <w:r w:rsidRPr="003F3DD9">
        <w:rPr>
          <w:rFonts w:ascii="Times New Roman" w:hAnsi="Times New Roman" w:cs="Times New Roman"/>
          <w:sz w:val="28"/>
        </w:rPr>
        <w:t xml:space="preserve"> мигрантов</w:t>
      </w:r>
      <w:r w:rsidR="000B3ED1" w:rsidRPr="003F3DD9">
        <w:rPr>
          <w:rFonts w:ascii="Times New Roman" w:hAnsi="Times New Roman" w:cs="Times New Roman"/>
          <w:sz w:val="28"/>
        </w:rPr>
        <w:t xml:space="preserve"> и беженцев,</w:t>
      </w:r>
      <w:r w:rsidR="00C93675" w:rsidRPr="003F3DD9">
        <w:rPr>
          <w:rFonts w:ascii="Times New Roman" w:hAnsi="Times New Roman" w:cs="Times New Roman"/>
          <w:sz w:val="28"/>
        </w:rPr>
        <w:t xml:space="preserve"> </w:t>
      </w:r>
      <w:r w:rsidRPr="003F3DD9">
        <w:rPr>
          <w:rFonts w:ascii="Times New Roman" w:hAnsi="Times New Roman" w:cs="Times New Roman"/>
          <w:sz w:val="28"/>
        </w:rPr>
        <w:t>основываясь на определении МОМ</w:t>
      </w:r>
      <w:r w:rsidR="005A557F" w:rsidRPr="003F3DD9">
        <w:rPr>
          <w:rFonts w:ascii="Times New Roman" w:hAnsi="Times New Roman" w:cs="Times New Roman"/>
          <w:sz w:val="28"/>
        </w:rPr>
        <w:t xml:space="preserve"> и</w:t>
      </w:r>
      <w:r w:rsidR="003F3DD9" w:rsidRPr="003F3DD9">
        <w:rPr>
          <w:rFonts w:ascii="Times New Roman" w:hAnsi="Times New Roman" w:cs="Times New Roman"/>
          <w:sz w:val="28"/>
        </w:rPr>
        <w:t xml:space="preserve"> </w:t>
      </w:r>
      <w:r w:rsidR="000B3ED1" w:rsidRPr="003F3DD9">
        <w:rPr>
          <w:rFonts w:ascii="Times New Roman" w:hAnsi="Times New Roman" w:cs="Times New Roman"/>
          <w:sz w:val="28"/>
        </w:rPr>
        <w:t>УВКБ</w:t>
      </w:r>
      <w:r w:rsidR="003F3DD9" w:rsidRPr="003F3DD9">
        <w:rPr>
          <w:rFonts w:ascii="Times New Roman" w:hAnsi="Times New Roman" w:cs="Times New Roman"/>
          <w:sz w:val="28"/>
        </w:rPr>
        <w:t xml:space="preserve"> на </w:t>
      </w:r>
      <w:r w:rsidR="005A557F" w:rsidRPr="003F3DD9">
        <w:rPr>
          <w:rFonts w:ascii="Times New Roman" w:hAnsi="Times New Roman" w:cs="Times New Roman"/>
          <w:sz w:val="28"/>
        </w:rPr>
        <w:t>принципах демократичности и гуманности</w:t>
      </w:r>
      <w:r w:rsidR="005A557F" w:rsidRPr="00D824BF">
        <w:rPr>
          <w:rFonts w:ascii="Times New Roman" w:hAnsi="Times New Roman" w:cs="Times New Roman"/>
          <w:sz w:val="28"/>
        </w:rPr>
        <w:t>;</w:t>
      </w:r>
    </w:p>
    <w:p w:rsidR="003F3DD9" w:rsidRPr="003F3DD9" w:rsidRDefault="003F3DD9" w:rsidP="003C7CD7">
      <w:pPr>
        <w:jc w:val="both"/>
        <w:rPr>
          <w:rFonts w:ascii="Times New Roman" w:hAnsi="Times New Roman" w:cs="Times New Roman"/>
          <w:sz w:val="28"/>
        </w:rPr>
      </w:pPr>
    </w:p>
    <w:p w:rsidR="00BF24A9" w:rsidRDefault="002D423B" w:rsidP="003C7CD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824BF">
        <w:rPr>
          <w:rFonts w:ascii="Times New Roman" w:hAnsi="Times New Roman" w:cs="Times New Roman"/>
          <w:i/>
          <w:sz w:val="28"/>
        </w:rPr>
        <w:t xml:space="preserve">Просим </w:t>
      </w:r>
      <w:r w:rsidR="00C93675" w:rsidRPr="003F3DD9">
        <w:rPr>
          <w:rFonts w:ascii="Times New Roman" w:hAnsi="Times New Roman" w:cs="Times New Roman"/>
          <w:sz w:val="28"/>
        </w:rPr>
        <w:t xml:space="preserve">фонды </w:t>
      </w:r>
      <w:r w:rsidR="003F3DD9" w:rsidRPr="003F3DD9">
        <w:rPr>
          <w:rFonts w:ascii="Times New Roman" w:hAnsi="Times New Roman" w:cs="Times New Roman"/>
          <w:sz w:val="28"/>
        </w:rPr>
        <w:t>и структурные подразделения ООН</w:t>
      </w:r>
      <w:r w:rsidRPr="00D824BF">
        <w:rPr>
          <w:rFonts w:ascii="Times New Roman" w:hAnsi="Times New Roman" w:cs="Times New Roman"/>
          <w:sz w:val="28"/>
        </w:rPr>
        <w:t xml:space="preserve"> выделить льготные кредиты на модернизацию экономик стран, ратифицировавших Парижское Соглашение по климату 2015</w:t>
      </w:r>
      <w:r w:rsidR="00EE6473">
        <w:rPr>
          <w:rFonts w:ascii="Times New Roman" w:hAnsi="Times New Roman" w:cs="Times New Roman"/>
          <w:sz w:val="28"/>
        </w:rPr>
        <w:t xml:space="preserve"> </w:t>
      </w:r>
      <w:r w:rsidRPr="00D824BF">
        <w:rPr>
          <w:rFonts w:ascii="Times New Roman" w:hAnsi="Times New Roman" w:cs="Times New Roman"/>
          <w:sz w:val="28"/>
        </w:rPr>
        <w:t>г</w:t>
      </w:r>
      <w:r w:rsidR="003C7CD7">
        <w:rPr>
          <w:rFonts w:ascii="Times New Roman" w:hAnsi="Times New Roman" w:cs="Times New Roman"/>
          <w:sz w:val="28"/>
        </w:rPr>
        <w:t>.</w:t>
      </w:r>
      <w:r w:rsidRPr="00D824BF">
        <w:rPr>
          <w:rFonts w:ascii="Times New Roman" w:hAnsi="Times New Roman" w:cs="Times New Roman"/>
          <w:sz w:val="28"/>
        </w:rPr>
        <w:t>, для перехода на экологическое производство</w:t>
      </w:r>
      <w:r w:rsidR="005A557F" w:rsidRPr="00D824BF">
        <w:rPr>
          <w:rFonts w:ascii="Times New Roman" w:hAnsi="Times New Roman" w:cs="Times New Roman"/>
          <w:sz w:val="28"/>
        </w:rPr>
        <w:t>, а также на борьбу со стихийными бедствиями и техногенными катастрофами</w:t>
      </w:r>
      <w:r w:rsidRPr="00D824BF">
        <w:rPr>
          <w:rFonts w:ascii="Times New Roman" w:hAnsi="Times New Roman" w:cs="Times New Roman"/>
          <w:sz w:val="28"/>
        </w:rPr>
        <w:t xml:space="preserve">; </w:t>
      </w:r>
    </w:p>
    <w:p w:rsidR="003F3DD9" w:rsidRPr="003F3DD9" w:rsidRDefault="003F3DD9" w:rsidP="003C7CD7">
      <w:pPr>
        <w:pStyle w:val="ab"/>
        <w:ind w:left="1069"/>
        <w:jc w:val="both"/>
        <w:rPr>
          <w:rFonts w:ascii="Times New Roman" w:hAnsi="Times New Roman" w:cs="Times New Roman"/>
          <w:sz w:val="28"/>
        </w:rPr>
      </w:pPr>
    </w:p>
    <w:p w:rsidR="00BF24A9" w:rsidRDefault="002D423B" w:rsidP="003C7CD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F3DD9">
        <w:rPr>
          <w:rFonts w:ascii="Times New Roman" w:hAnsi="Times New Roman" w:cs="Times New Roman"/>
          <w:i/>
          <w:sz w:val="28"/>
        </w:rPr>
        <w:t>Рекомендуем</w:t>
      </w:r>
      <w:r w:rsidR="00C93675" w:rsidRPr="007658EB">
        <w:rPr>
          <w:rFonts w:ascii="Times New Roman" w:hAnsi="Times New Roman" w:cs="Times New Roman"/>
          <w:sz w:val="28"/>
        </w:rPr>
        <w:t xml:space="preserve"> </w:t>
      </w:r>
      <w:r w:rsidR="00C93675" w:rsidRPr="003F3DD9">
        <w:rPr>
          <w:rFonts w:ascii="Times New Roman" w:hAnsi="Times New Roman" w:cs="Times New Roman"/>
          <w:sz w:val="28"/>
        </w:rPr>
        <w:t>сн</w:t>
      </w:r>
      <w:r w:rsidR="003C7CD7">
        <w:rPr>
          <w:rFonts w:ascii="Times New Roman" w:hAnsi="Times New Roman" w:cs="Times New Roman"/>
          <w:sz w:val="28"/>
        </w:rPr>
        <w:t xml:space="preserve">ятие таможенных барьеров и </w:t>
      </w:r>
      <w:r w:rsidR="00C93675" w:rsidRPr="003F3DD9">
        <w:rPr>
          <w:rFonts w:ascii="Times New Roman" w:hAnsi="Times New Roman" w:cs="Times New Roman"/>
          <w:sz w:val="28"/>
        </w:rPr>
        <w:t>снижение таможенных тарифов в рамка</w:t>
      </w:r>
      <w:r w:rsidR="007658EB" w:rsidRPr="003F3DD9">
        <w:rPr>
          <w:rFonts w:ascii="Times New Roman" w:hAnsi="Times New Roman" w:cs="Times New Roman"/>
          <w:sz w:val="28"/>
        </w:rPr>
        <w:t>х инициативы по зеленым товарам</w:t>
      </w:r>
      <w:r w:rsidR="003F3DD9" w:rsidRPr="003F3DD9">
        <w:rPr>
          <w:rFonts w:ascii="Times New Roman" w:hAnsi="Times New Roman" w:cs="Times New Roman"/>
          <w:sz w:val="28"/>
        </w:rPr>
        <w:t>;</w:t>
      </w:r>
    </w:p>
    <w:p w:rsidR="007658EB" w:rsidRPr="007658EB" w:rsidRDefault="007658EB" w:rsidP="003C7CD7">
      <w:pPr>
        <w:jc w:val="both"/>
        <w:rPr>
          <w:rFonts w:ascii="Times New Roman" w:hAnsi="Times New Roman" w:cs="Times New Roman"/>
          <w:sz w:val="28"/>
        </w:rPr>
      </w:pPr>
    </w:p>
    <w:p w:rsidR="00D824BF" w:rsidRPr="003F3DD9" w:rsidRDefault="003F3DD9" w:rsidP="003C7CD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F3DD9">
        <w:rPr>
          <w:rFonts w:ascii="Times New Roman" w:hAnsi="Times New Roman" w:cs="Times New Roman"/>
          <w:i/>
          <w:sz w:val="28"/>
        </w:rPr>
        <w:t>Соответственно заявляем</w:t>
      </w:r>
      <w:r w:rsidR="00160B16" w:rsidRPr="003F3DD9">
        <w:rPr>
          <w:rFonts w:ascii="Times New Roman" w:hAnsi="Times New Roman" w:cs="Times New Roman"/>
          <w:sz w:val="28"/>
        </w:rPr>
        <w:t xml:space="preserve"> о необходимости </w:t>
      </w:r>
      <w:r w:rsidR="002D423B" w:rsidRPr="003F3DD9">
        <w:rPr>
          <w:rFonts w:ascii="Times New Roman" w:hAnsi="Times New Roman" w:cs="Times New Roman"/>
          <w:sz w:val="28"/>
        </w:rPr>
        <w:t xml:space="preserve">пристального внимания </w:t>
      </w:r>
      <w:r w:rsidR="00C93675" w:rsidRPr="003F3DD9">
        <w:rPr>
          <w:rFonts w:ascii="Times New Roman" w:hAnsi="Times New Roman" w:cs="Times New Roman"/>
          <w:sz w:val="28"/>
        </w:rPr>
        <w:t>всего мирового сообщества к проблеме изменения климата и положении климатических миг</w:t>
      </w:r>
      <w:r w:rsidR="007658EB" w:rsidRPr="003F3DD9">
        <w:rPr>
          <w:rFonts w:ascii="Times New Roman" w:hAnsi="Times New Roman" w:cs="Times New Roman"/>
          <w:sz w:val="28"/>
        </w:rPr>
        <w:t>рантов и климатических беженцев</w:t>
      </w:r>
      <w:r w:rsidRPr="003F3DD9">
        <w:rPr>
          <w:rFonts w:ascii="Times New Roman" w:hAnsi="Times New Roman" w:cs="Times New Roman"/>
          <w:sz w:val="28"/>
        </w:rPr>
        <w:t>;</w:t>
      </w:r>
    </w:p>
    <w:p w:rsidR="00C93675" w:rsidRPr="003F3DD9" w:rsidRDefault="00C93675" w:rsidP="003C7CD7">
      <w:pPr>
        <w:jc w:val="both"/>
        <w:rPr>
          <w:rFonts w:ascii="Times New Roman" w:hAnsi="Times New Roman" w:cs="Times New Roman"/>
          <w:sz w:val="28"/>
        </w:rPr>
      </w:pPr>
    </w:p>
    <w:p w:rsidR="00C93675" w:rsidRPr="003F3DD9" w:rsidRDefault="00C93675" w:rsidP="003C7CD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F3DD9">
        <w:rPr>
          <w:rFonts w:ascii="Times New Roman" w:hAnsi="Times New Roman" w:cs="Times New Roman"/>
          <w:i/>
          <w:sz w:val="28"/>
        </w:rPr>
        <w:t>Просим</w:t>
      </w:r>
      <w:r w:rsidRPr="003F3DD9">
        <w:rPr>
          <w:rFonts w:ascii="Times New Roman" w:hAnsi="Times New Roman" w:cs="Times New Roman"/>
          <w:sz w:val="28"/>
        </w:rPr>
        <w:t xml:space="preserve"> страны содействовать распространению и принятию на национальном уровне зеленой экономической инициативы с</w:t>
      </w:r>
      <w:r w:rsidR="003F3DD9">
        <w:rPr>
          <w:rFonts w:ascii="Times New Roman" w:hAnsi="Times New Roman" w:cs="Times New Roman"/>
          <w:sz w:val="28"/>
        </w:rPr>
        <w:t xml:space="preserve"> целью экологизации производств</w:t>
      </w:r>
      <w:r w:rsidR="003F3DD9" w:rsidRPr="003F3DD9">
        <w:rPr>
          <w:rFonts w:ascii="Times New Roman" w:hAnsi="Times New Roman" w:cs="Times New Roman"/>
          <w:sz w:val="28"/>
        </w:rPr>
        <w:t>;</w:t>
      </w:r>
      <w:r w:rsidRPr="003F3DD9">
        <w:rPr>
          <w:rFonts w:ascii="Times New Roman" w:hAnsi="Times New Roman" w:cs="Times New Roman"/>
          <w:sz w:val="28"/>
        </w:rPr>
        <w:t xml:space="preserve"> </w:t>
      </w:r>
    </w:p>
    <w:p w:rsidR="003F3DD9" w:rsidRPr="00222E74" w:rsidRDefault="003F3DD9" w:rsidP="003C7CD7">
      <w:pPr>
        <w:jc w:val="both"/>
        <w:rPr>
          <w:rFonts w:ascii="Times New Roman" w:hAnsi="Times New Roman" w:cs="Times New Roman"/>
          <w:sz w:val="28"/>
        </w:rPr>
      </w:pPr>
    </w:p>
    <w:p w:rsidR="00721AAE" w:rsidRPr="00D0583B" w:rsidRDefault="00721AAE" w:rsidP="003C7CD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F3DD9">
        <w:rPr>
          <w:rFonts w:ascii="Times New Roman" w:hAnsi="Times New Roman" w:cs="Times New Roman"/>
          <w:i/>
          <w:sz w:val="28"/>
        </w:rPr>
        <w:t>Призываем</w:t>
      </w:r>
      <w:r w:rsidRPr="00D0583B">
        <w:rPr>
          <w:rFonts w:ascii="Times New Roman" w:hAnsi="Times New Roman" w:cs="Times New Roman"/>
          <w:sz w:val="28"/>
        </w:rPr>
        <w:t xml:space="preserve"> страны к двухстороннему, региональному и многостороннему партнерству в сфере климатических изменений при международном посредничестве программы ООН по окружающей среде; Управление Организации Объединенных Наций по вопросам уменьшения опасности стихийных бедствий и других структур ООН;</w:t>
      </w:r>
    </w:p>
    <w:p w:rsidR="00721AAE" w:rsidRPr="003F3DD9" w:rsidRDefault="00721AAE" w:rsidP="003C7CD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F3DD9">
        <w:rPr>
          <w:rFonts w:ascii="Times New Roman" w:hAnsi="Times New Roman" w:cs="Times New Roman"/>
          <w:sz w:val="28"/>
        </w:rPr>
        <w:lastRenderedPageBreak/>
        <w:t xml:space="preserve"> </w:t>
      </w:r>
      <w:r w:rsidRPr="003F3DD9">
        <w:rPr>
          <w:rFonts w:ascii="Times New Roman" w:hAnsi="Times New Roman" w:cs="Times New Roman"/>
          <w:i/>
          <w:sz w:val="28"/>
        </w:rPr>
        <w:t>Взывае</w:t>
      </w:r>
      <w:r w:rsidR="003C7CD7">
        <w:rPr>
          <w:rFonts w:ascii="Times New Roman" w:hAnsi="Times New Roman" w:cs="Times New Roman"/>
          <w:i/>
          <w:sz w:val="28"/>
        </w:rPr>
        <w:t>т</w:t>
      </w:r>
      <w:r w:rsidRPr="003F3DD9">
        <w:rPr>
          <w:rFonts w:ascii="Times New Roman" w:hAnsi="Times New Roman" w:cs="Times New Roman"/>
          <w:sz w:val="28"/>
        </w:rPr>
        <w:t xml:space="preserve"> к оказанию помощи странам, которые не имеют средств на нивелирование последствий климатических</w:t>
      </w:r>
      <w:r w:rsidR="003C7CD7">
        <w:rPr>
          <w:rFonts w:ascii="Times New Roman" w:hAnsi="Times New Roman" w:cs="Times New Roman"/>
          <w:sz w:val="28"/>
        </w:rPr>
        <w:t xml:space="preserve"> катастроф, посредством</w:t>
      </w:r>
      <w:r w:rsidRPr="003F3DD9">
        <w:rPr>
          <w:rFonts w:ascii="Times New Roman" w:hAnsi="Times New Roman" w:cs="Times New Roman"/>
          <w:sz w:val="28"/>
        </w:rPr>
        <w:t>:</w:t>
      </w:r>
    </w:p>
    <w:p w:rsidR="00721AAE" w:rsidRPr="003F3DD9" w:rsidRDefault="00721AAE" w:rsidP="003C7CD7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F3DD9">
        <w:rPr>
          <w:rFonts w:ascii="Times New Roman" w:hAnsi="Times New Roman" w:cs="Times New Roman"/>
          <w:sz w:val="28"/>
        </w:rPr>
        <w:t>Финансовой поддержки, через фонды и структурные подразделения ООН, национальные агентства и неправительственные организации;</w:t>
      </w:r>
    </w:p>
    <w:p w:rsidR="00C93675" w:rsidRDefault="003C7CD7" w:rsidP="003C7CD7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Нематериальной помощи: г</w:t>
      </w:r>
      <w:r w:rsidR="00721AAE" w:rsidRPr="003F3DD9">
        <w:rPr>
          <w:rFonts w:ascii="Times New Roman" w:hAnsi="Times New Roman" w:cs="Times New Roman"/>
          <w:sz w:val="28"/>
        </w:rPr>
        <w:t>ум</w:t>
      </w:r>
      <w:r>
        <w:rPr>
          <w:rFonts w:ascii="Times New Roman" w:hAnsi="Times New Roman" w:cs="Times New Roman"/>
          <w:sz w:val="28"/>
        </w:rPr>
        <w:t>анитарная</w:t>
      </w:r>
      <w:r w:rsidR="00721AAE" w:rsidRPr="003F3DD9">
        <w:rPr>
          <w:rFonts w:ascii="Times New Roman" w:hAnsi="Times New Roman" w:cs="Times New Roman"/>
          <w:sz w:val="28"/>
        </w:rPr>
        <w:t xml:space="preserve"> помощь, обмен опытом по экологизации всех сфер производства, применению способов решения проблем и последствий засухи, нехватки воды, эрозии почв, наводнений, пожаров и других бедствий</w:t>
      </w:r>
      <w:r w:rsidR="00721AAE" w:rsidRPr="00D0583B">
        <w:rPr>
          <w:rFonts w:ascii="Times New Roman" w:hAnsi="Times New Roman" w:cs="Times New Roman"/>
          <w:b/>
          <w:sz w:val="28"/>
        </w:rPr>
        <w:t>.</w:t>
      </w:r>
    </w:p>
    <w:p w:rsidR="003F3DD9" w:rsidRPr="003F3DD9" w:rsidRDefault="003F3DD9" w:rsidP="003C7CD7">
      <w:pPr>
        <w:jc w:val="both"/>
        <w:rPr>
          <w:rFonts w:ascii="Times New Roman" w:hAnsi="Times New Roman" w:cs="Times New Roman"/>
          <w:b/>
          <w:sz w:val="28"/>
        </w:rPr>
      </w:pPr>
    </w:p>
    <w:p w:rsidR="0083749B" w:rsidRDefault="0083749B" w:rsidP="003C7CD7">
      <w:pPr>
        <w:pStyle w:val="ab"/>
        <w:jc w:val="both"/>
        <w:rPr>
          <w:rFonts w:ascii="Times New Roman" w:hAnsi="Times New Roman" w:cs="Times New Roman"/>
          <w:b/>
          <w:sz w:val="28"/>
          <w:highlight w:val="green"/>
        </w:rPr>
      </w:pPr>
    </w:p>
    <w:p w:rsidR="003F3DD9" w:rsidRDefault="003F3DD9" w:rsidP="003C7CD7">
      <w:pPr>
        <w:jc w:val="both"/>
        <w:rPr>
          <w:rFonts w:ascii="Times New Roman" w:hAnsi="Times New Roman" w:cs="Times New Roman"/>
          <w:sz w:val="28"/>
        </w:rPr>
      </w:pPr>
    </w:p>
    <w:p w:rsidR="003F3DD9" w:rsidRDefault="003F3DD9" w:rsidP="003C7CD7">
      <w:pPr>
        <w:jc w:val="both"/>
        <w:rPr>
          <w:rFonts w:ascii="Times New Roman" w:hAnsi="Times New Roman" w:cs="Times New Roman"/>
          <w:sz w:val="28"/>
        </w:rPr>
      </w:pPr>
    </w:p>
    <w:p w:rsidR="003F3DD9" w:rsidRPr="0083749B" w:rsidRDefault="003F3DD9" w:rsidP="003C7CD7">
      <w:pPr>
        <w:jc w:val="both"/>
        <w:rPr>
          <w:rFonts w:ascii="Times New Roman" w:hAnsi="Times New Roman" w:cs="Times New Roman"/>
          <w:sz w:val="28"/>
          <w:highlight w:val="green"/>
        </w:rPr>
      </w:pPr>
    </w:p>
    <w:sectPr w:rsidR="003F3DD9" w:rsidRPr="0083749B" w:rsidSect="00C94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3BA" w:rsidRDefault="007C13BA" w:rsidP="00180E0B">
      <w:r>
        <w:separator/>
      </w:r>
    </w:p>
  </w:endnote>
  <w:endnote w:type="continuationSeparator" w:id="0">
    <w:p w:rsidR="007C13BA" w:rsidRDefault="007C13BA" w:rsidP="0018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华文细黑">
    <w:altName w:val="Arial Unicode MS"/>
    <w:charset w:val="50"/>
    <w:family w:val="auto"/>
    <w:pitch w:val="variable"/>
    <w:sig w:usb0="00000000" w:usb1="080F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64C" w:rsidRDefault="000F2BE4" w:rsidP="00C945B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464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464C" w:rsidRDefault="009A464C" w:rsidP="00C945B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64C" w:rsidRPr="00026C74" w:rsidRDefault="000F2BE4" w:rsidP="00C945BF">
    <w:pPr>
      <w:pStyle w:val="a9"/>
      <w:framePr w:wrap="around" w:vAnchor="text" w:hAnchor="margin" w:xAlign="right" w:y="1"/>
      <w:rPr>
        <w:rStyle w:val="a8"/>
      </w:rPr>
    </w:pPr>
    <w:r w:rsidRPr="00026C74">
      <w:rPr>
        <w:rStyle w:val="a8"/>
      </w:rPr>
      <w:fldChar w:fldCharType="begin"/>
    </w:r>
    <w:r w:rsidR="009A464C" w:rsidRPr="00026C74">
      <w:rPr>
        <w:rStyle w:val="a8"/>
      </w:rPr>
      <w:instrText xml:space="preserve">PAGE  </w:instrText>
    </w:r>
    <w:r w:rsidRPr="00026C74">
      <w:rPr>
        <w:rStyle w:val="a8"/>
      </w:rPr>
      <w:fldChar w:fldCharType="separate"/>
    </w:r>
    <w:r w:rsidR="00042E8A">
      <w:rPr>
        <w:rStyle w:val="a8"/>
        <w:noProof/>
      </w:rPr>
      <w:t>1</w:t>
    </w:r>
    <w:r w:rsidRPr="00026C74">
      <w:rPr>
        <w:rStyle w:val="a8"/>
      </w:rPr>
      <w:fldChar w:fldCharType="end"/>
    </w:r>
  </w:p>
  <w:p w:rsidR="009A464C" w:rsidRPr="00C945BF" w:rsidRDefault="009A464C" w:rsidP="00C945BF">
    <w:pPr>
      <w:pStyle w:val="a9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64C" w:rsidRDefault="009A46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3BA" w:rsidRDefault="007C13BA" w:rsidP="00180E0B">
      <w:r>
        <w:separator/>
      </w:r>
    </w:p>
  </w:footnote>
  <w:footnote w:type="continuationSeparator" w:id="0">
    <w:p w:rsidR="007C13BA" w:rsidRDefault="007C13BA" w:rsidP="0018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64C" w:rsidRDefault="000F2BE4" w:rsidP="001F474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464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464C" w:rsidRDefault="009A464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64C" w:rsidRDefault="009A464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64C" w:rsidRDefault="009A46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07CC1"/>
    <w:multiLevelType w:val="hybridMultilevel"/>
    <w:tmpl w:val="6CE8890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0F29"/>
    <w:multiLevelType w:val="hybridMultilevel"/>
    <w:tmpl w:val="BD76074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81481DC2">
      <w:start w:val="1"/>
      <w:numFmt w:val="lowerLetter"/>
      <w:lvlText w:val="%2)"/>
      <w:lvlJc w:val="left"/>
      <w:pPr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51200505"/>
    <w:multiLevelType w:val="hybridMultilevel"/>
    <w:tmpl w:val="DAFE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0B1D"/>
    <w:multiLevelType w:val="hybridMultilevel"/>
    <w:tmpl w:val="6CE8890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5D24A90"/>
    <w:multiLevelType w:val="hybridMultilevel"/>
    <w:tmpl w:val="64244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21"/>
    <w:rsid w:val="00026C74"/>
    <w:rsid w:val="00042E8A"/>
    <w:rsid w:val="000B3ED1"/>
    <w:rsid w:val="000F2BE4"/>
    <w:rsid w:val="00107C5E"/>
    <w:rsid w:val="00121113"/>
    <w:rsid w:val="00160B16"/>
    <w:rsid w:val="00180E0B"/>
    <w:rsid w:val="0019330C"/>
    <w:rsid w:val="001C2306"/>
    <w:rsid w:val="001D47BA"/>
    <w:rsid w:val="001F4749"/>
    <w:rsid w:val="00203B2F"/>
    <w:rsid w:val="00222E74"/>
    <w:rsid w:val="002D423B"/>
    <w:rsid w:val="002E14AB"/>
    <w:rsid w:val="002F026B"/>
    <w:rsid w:val="003C7CD7"/>
    <w:rsid w:val="003F3DD9"/>
    <w:rsid w:val="00455BE3"/>
    <w:rsid w:val="005A557F"/>
    <w:rsid w:val="005A76B9"/>
    <w:rsid w:val="005D5E35"/>
    <w:rsid w:val="0067058A"/>
    <w:rsid w:val="006E706A"/>
    <w:rsid w:val="0070760E"/>
    <w:rsid w:val="00721AAE"/>
    <w:rsid w:val="007658EB"/>
    <w:rsid w:val="00784563"/>
    <w:rsid w:val="007932D8"/>
    <w:rsid w:val="007C13BA"/>
    <w:rsid w:val="00823E00"/>
    <w:rsid w:val="0083749B"/>
    <w:rsid w:val="00843382"/>
    <w:rsid w:val="008636DE"/>
    <w:rsid w:val="008717B6"/>
    <w:rsid w:val="008859A1"/>
    <w:rsid w:val="008D2E7D"/>
    <w:rsid w:val="009003D2"/>
    <w:rsid w:val="00903D8B"/>
    <w:rsid w:val="00965142"/>
    <w:rsid w:val="009963AE"/>
    <w:rsid w:val="009A464C"/>
    <w:rsid w:val="009D3B03"/>
    <w:rsid w:val="00A04A21"/>
    <w:rsid w:val="00A20A4B"/>
    <w:rsid w:val="00A73558"/>
    <w:rsid w:val="00A947EC"/>
    <w:rsid w:val="00B12026"/>
    <w:rsid w:val="00B67FAC"/>
    <w:rsid w:val="00BA6A7A"/>
    <w:rsid w:val="00BF24A9"/>
    <w:rsid w:val="00C54947"/>
    <w:rsid w:val="00C80BC4"/>
    <w:rsid w:val="00C93675"/>
    <w:rsid w:val="00C945BF"/>
    <w:rsid w:val="00CD579E"/>
    <w:rsid w:val="00D04013"/>
    <w:rsid w:val="00D0583B"/>
    <w:rsid w:val="00D245AF"/>
    <w:rsid w:val="00D75446"/>
    <w:rsid w:val="00D824BF"/>
    <w:rsid w:val="00DF4207"/>
    <w:rsid w:val="00EB1E7C"/>
    <w:rsid w:val="00EB5701"/>
    <w:rsid w:val="00EE6473"/>
    <w:rsid w:val="00F6126D"/>
    <w:rsid w:val="00F62426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264CD2-1998-4FB6-9664-5EA1B001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A21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A21"/>
    <w:rPr>
      <w:rFonts w:ascii="Lucida Grande" w:hAnsi="Lucida Grande" w:cs="Lucida Grande"/>
      <w:sz w:val="18"/>
      <w:szCs w:val="18"/>
    </w:rPr>
  </w:style>
  <w:style w:type="table" w:styleId="a5">
    <w:name w:val="Table Grid"/>
    <w:basedOn w:val="a1"/>
    <w:uiPriority w:val="59"/>
    <w:rsid w:val="00A0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E0B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0E0B"/>
  </w:style>
  <w:style w:type="character" w:styleId="a8">
    <w:name w:val="page number"/>
    <w:basedOn w:val="a0"/>
    <w:uiPriority w:val="99"/>
    <w:semiHidden/>
    <w:unhideWhenUsed/>
    <w:rsid w:val="00180E0B"/>
  </w:style>
  <w:style w:type="paragraph" w:styleId="a9">
    <w:name w:val="footer"/>
    <w:basedOn w:val="a"/>
    <w:link w:val="aa"/>
    <w:uiPriority w:val="99"/>
    <w:unhideWhenUsed/>
    <w:rsid w:val="00180E0B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0E0B"/>
  </w:style>
  <w:style w:type="paragraph" w:customStyle="1" w:styleId="Header-Left">
    <w:name w:val="Header-Left"/>
    <w:basedOn w:val="a"/>
    <w:rsid w:val="00F6126D"/>
    <w:pPr>
      <w:spacing w:after="60"/>
    </w:pPr>
    <w:rPr>
      <w:rFonts w:asciiTheme="majorHAnsi" w:eastAsiaTheme="majorEastAsia" w:hAnsiTheme="majorHAnsi" w:cstheme="majorBidi"/>
      <w:color w:val="EEECE1" w:themeColor="background2"/>
      <w:sz w:val="28"/>
      <w:szCs w:val="30"/>
    </w:rPr>
  </w:style>
  <w:style w:type="paragraph" w:styleId="ab">
    <w:name w:val="List Paragraph"/>
    <w:basedOn w:val="a"/>
    <w:uiPriority w:val="34"/>
    <w:qFormat/>
    <w:rsid w:val="00C8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94F0-E0E9-47CD-9310-A9C888E0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Нилова</dc:creator>
  <cp:lastModifiedBy>Константин Обухов</cp:lastModifiedBy>
  <cp:revision>2</cp:revision>
  <dcterms:created xsi:type="dcterms:W3CDTF">2018-12-02T19:27:00Z</dcterms:created>
  <dcterms:modified xsi:type="dcterms:W3CDTF">2018-12-02T19:27:00Z</dcterms:modified>
</cp:coreProperties>
</file>