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Министерство образования и науки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D7003C" w:rsidRPr="000C00A0" w:rsidTr="00A117C6">
        <w:tc>
          <w:tcPr>
            <w:tcW w:w="4928" w:type="dxa"/>
          </w:tcPr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17C6">
              <w:rPr>
                <w:rFonts w:ascii="Georgia" w:hAnsi="Georgia"/>
                <w:b/>
                <w:sz w:val="24"/>
                <w:szCs w:val="24"/>
              </w:rPr>
              <w:t>Удмуртский государственный университет</w:t>
            </w: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17C6">
              <w:rPr>
                <w:rFonts w:ascii="Georgia" w:hAnsi="Georgia"/>
                <w:b/>
                <w:sz w:val="24"/>
                <w:szCs w:val="24"/>
              </w:rPr>
              <w:t>Удмуртский институт истории языка</w:t>
            </w: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17C6">
              <w:rPr>
                <w:rFonts w:ascii="Georgia" w:hAnsi="Georgia"/>
                <w:b/>
                <w:sz w:val="24"/>
                <w:szCs w:val="24"/>
              </w:rPr>
              <w:t>и литературы УрО РАН</w:t>
            </w: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17C6">
              <w:rPr>
                <w:rFonts w:ascii="Georgia" w:hAnsi="Georgia"/>
                <w:b/>
                <w:sz w:val="24"/>
                <w:szCs w:val="24"/>
              </w:rPr>
              <w:t>Министерство культуры и туризма УР</w:t>
            </w:r>
          </w:p>
          <w:p w:rsidR="00D7003C" w:rsidRPr="00A117C6" w:rsidRDefault="00D7003C" w:rsidP="00A117C6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Институт истории и социологии УдГУ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Кафедра истории России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Центр изучения истории средневековой Руси УдГУ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7003C" w:rsidRPr="000C00A0" w:rsidRDefault="00D7003C" w:rsidP="00462630">
      <w:pPr>
        <w:tabs>
          <w:tab w:val="left" w:pos="3960"/>
          <w:tab w:val="left" w:pos="5400"/>
        </w:tabs>
        <w:spacing w:after="120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«ЕВРОПА В СРЕДНИЕ ВЕКА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0C00A0">
        <w:rPr>
          <w:rFonts w:ascii="Georgia" w:hAnsi="Georgia"/>
          <w:b/>
          <w:sz w:val="24"/>
          <w:szCs w:val="24"/>
        </w:rPr>
        <w:t>И НОВОЕ ВРЕМЯ: ОБЩЕСТВО. ВЛАСТЬ. КУЛЬТУРА»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0C00A0">
        <w:rPr>
          <w:rFonts w:ascii="Georgia" w:hAnsi="Georgia"/>
          <w:sz w:val="24"/>
          <w:szCs w:val="24"/>
        </w:rPr>
        <w:t>Всероссийская с международным участием научная конференция молодых ученых</w:t>
      </w:r>
    </w:p>
    <w:p w:rsidR="00D7003C" w:rsidRPr="000C00A0" w:rsidRDefault="00D7003C" w:rsidP="00462630">
      <w:pPr>
        <w:spacing w:after="120"/>
        <w:ind w:hanging="60"/>
        <w:jc w:val="center"/>
        <w:rPr>
          <w:rFonts w:ascii="Georgia" w:hAnsi="Georgia"/>
          <w:sz w:val="24"/>
          <w:szCs w:val="24"/>
          <w:u w:val="single"/>
        </w:rPr>
      </w:pPr>
      <w:r w:rsidRPr="000C00A0">
        <w:rPr>
          <w:rFonts w:ascii="Georgia" w:hAnsi="Georgia"/>
          <w:bCs/>
          <w:sz w:val="24"/>
          <w:szCs w:val="24"/>
        </w:rPr>
        <w:t xml:space="preserve">Ижевск, 6–7 декабря </w:t>
      </w:r>
      <w:smartTag w:uri="urn:schemas-microsoft-com:office:smarttags" w:element="metricconverter">
        <w:smartTagPr>
          <w:attr w:name="ProductID" w:val="2016 г"/>
        </w:smartTagPr>
        <w:r w:rsidRPr="000C00A0">
          <w:rPr>
            <w:rFonts w:ascii="Georgia" w:hAnsi="Georgia"/>
            <w:bCs/>
            <w:sz w:val="24"/>
            <w:szCs w:val="24"/>
          </w:rPr>
          <w:t>2016 г</w:t>
        </w:r>
      </w:smartTag>
      <w:r w:rsidRPr="000C00A0">
        <w:rPr>
          <w:rFonts w:ascii="Georgia" w:hAnsi="Georgia"/>
          <w:bCs/>
          <w:sz w:val="24"/>
          <w:szCs w:val="24"/>
        </w:rPr>
        <w:t>.</w:t>
      </w: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tabs>
          <w:tab w:val="left" w:pos="0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  <w:r w:rsidRPr="000C00A0">
        <w:rPr>
          <w:rFonts w:ascii="Georgia" w:hAnsi="Georgia"/>
          <w:sz w:val="24"/>
          <w:szCs w:val="24"/>
        </w:rPr>
        <w:t>ПРОГРАММА</w:t>
      </w: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rPr>
          <w:rFonts w:ascii="Georgia" w:hAnsi="Georgia"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0C00A0">
        <w:rPr>
          <w:rFonts w:ascii="Georgia" w:hAnsi="Georgia"/>
          <w:caps/>
          <w:sz w:val="24"/>
          <w:szCs w:val="24"/>
        </w:rPr>
        <w:t>Ижевск</w:t>
      </w:r>
      <w:r w:rsidRPr="000C00A0">
        <w:rPr>
          <w:rFonts w:ascii="Georgia" w:hAnsi="Georgia"/>
          <w:sz w:val="24"/>
          <w:szCs w:val="24"/>
        </w:rPr>
        <w:t xml:space="preserve">  2016</w:t>
      </w:r>
    </w:p>
    <w:p w:rsidR="00D7003C" w:rsidRPr="000C00A0" w:rsidRDefault="00D7003C" w:rsidP="00462630">
      <w:pPr>
        <w:spacing w:after="12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ОРГКОМИТЕТ КОНФЕРЕНЦИИ</w:t>
      </w:r>
    </w:p>
    <w:p w:rsidR="00D7003C" w:rsidRPr="000C00A0" w:rsidRDefault="00D7003C" w:rsidP="00462630">
      <w:pPr>
        <w:spacing w:after="120"/>
        <w:jc w:val="center"/>
        <w:rPr>
          <w:rFonts w:ascii="Georgia" w:hAnsi="Georgia" w:cs="Arial"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Г.В. Мерзлякова</w:t>
      </w:r>
      <w:r w:rsidRPr="000C00A0">
        <w:rPr>
          <w:rFonts w:ascii="Georgia" w:hAnsi="Georgia" w:cs="Arial"/>
          <w:sz w:val="24"/>
          <w:szCs w:val="24"/>
        </w:rPr>
        <w:t xml:space="preserve"> – ректор УдГУ (председатель); </w:t>
      </w:r>
      <w:r w:rsidRPr="000C00A0">
        <w:rPr>
          <w:rFonts w:ascii="Georgia" w:hAnsi="Georgia" w:cs="Arial"/>
          <w:b/>
          <w:sz w:val="24"/>
          <w:szCs w:val="24"/>
        </w:rPr>
        <w:t xml:space="preserve">В.М. Соловьев – </w:t>
      </w:r>
      <w:r w:rsidRPr="000C00A0">
        <w:rPr>
          <w:rFonts w:ascii="Georgia" w:hAnsi="Georgia" w:cs="Arial"/>
          <w:sz w:val="24"/>
          <w:szCs w:val="24"/>
        </w:rPr>
        <w:t xml:space="preserve">министр культуры и туризма УР (сопредседатель); </w:t>
      </w:r>
      <w:r w:rsidRPr="000C00A0">
        <w:rPr>
          <w:rFonts w:ascii="Georgia" w:hAnsi="Georgia" w:cs="Arial"/>
          <w:b/>
          <w:sz w:val="24"/>
          <w:szCs w:val="24"/>
        </w:rPr>
        <w:t xml:space="preserve">А.Е. Загребин – </w:t>
      </w:r>
      <w:r w:rsidRPr="000C00A0">
        <w:rPr>
          <w:rFonts w:ascii="Georgia" w:hAnsi="Georgia" w:cs="Arial"/>
          <w:sz w:val="24"/>
          <w:szCs w:val="24"/>
        </w:rPr>
        <w:t>депутат Государственной Думы РФ, Удмуртский институт истории, языка и литературы УрО РАН (сопредседатель);</w:t>
      </w:r>
      <w:r w:rsidRPr="000C00A0">
        <w:rPr>
          <w:rFonts w:ascii="Georgia" w:hAnsi="Georgia" w:cs="Arial"/>
          <w:b/>
          <w:sz w:val="24"/>
          <w:szCs w:val="24"/>
        </w:rPr>
        <w:t xml:space="preserve"> И.В. Меньшиков – </w:t>
      </w:r>
      <w:r w:rsidRPr="000C00A0">
        <w:rPr>
          <w:rFonts w:ascii="Georgia" w:hAnsi="Georgia" w:cs="Arial"/>
          <w:sz w:val="24"/>
          <w:szCs w:val="24"/>
        </w:rPr>
        <w:t xml:space="preserve">проректор по научной работе и инновациям УдГУ;  </w:t>
      </w:r>
      <w:r w:rsidRPr="000C00A0">
        <w:rPr>
          <w:rFonts w:ascii="Georgia" w:hAnsi="Georgia" w:cs="Arial"/>
          <w:b/>
          <w:sz w:val="24"/>
          <w:szCs w:val="24"/>
        </w:rPr>
        <w:t>С.И. Вострокнутов</w:t>
      </w:r>
      <w:r w:rsidRPr="000C00A0">
        <w:rPr>
          <w:rFonts w:ascii="Georgia" w:hAnsi="Georgia" w:cs="Arial"/>
          <w:sz w:val="24"/>
          <w:szCs w:val="24"/>
        </w:rPr>
        <w:t xml:space="preserve"> – Директор Департамента по молодежной и социальной политике УдГУ;</w:t>
      </w:r>
      <w:r w:rsidRPr="000C00A0">
        <w:rPr>
          <w:rFonts w:ascii="Georgia" w:hAnsi="Georgia" w:cs="Arial"/>
          <w:b/>
          <w:sz w:val="24"/>
          <w:szCs w:val="24"/>
        </w:rPr>
        <w:t>Н.Ю. Старкова</w:t>
      </w:r>
      <w:r w:rsidRPr="000C00A0">
        <w:rPr>
          <w:rFonts w:ascii="Georgia" w:hAnsi="Georgia" w:cs="Arial"/>
          <w:sz w:val="24"/>
          <w:szCs w:val="24"/>
        </w:rPr>
        <w:t xml:space="preserve"> – директор Института истории и социологии УдГУ; </w:t>
      </w:r>
      <w:r w:rsidRPr="000C00A0">
        <w:rPr>
          <w:rFonts w:ascii="Georgia" w:hAnsi="Georgia" w:cs="Arial"/>
          <w:b/>
          <w:sz w:val="24"/>
          <w:szCs w:val="24"/>
        </w:rPr>
        <w:t>В.В. Пузанов</w:t>
      </w:r>
      <w:r w:rsidRPr="000C00A0">
        <w:rPr>
          <w:rFonts w:ascii="Georgia" w:hAnsi="Georgia" w:cs="Arial"/>
          <w:sz w:val="24"/>
          <w:szCs w:val="24"/>
        </w:rPr>
        <w:t xml:space="preserve"> – зав. кафедрой истории России УдГУ; </w:t>
      </w:r>
      <w:r w:rsidRPr="000C00A0">
        <w:rPr>
          <w:rFonts w:ascii="Georgia" w:hAnsi="Georgia" w:cs="Arial"/>
          <w:b/>
          <w:sz w:val="24"/>
          <w:szCs w:val="24"/>
        </w:rPr>
        <w:t>В.В. Долгов</w:t>
      </w:r>
      <w:r w:rsidRPr="000C00A0">
        <w:rPr>
          <w:rFonts w:ascii="Georgia" w:hAnsi="Georgia" w:cs="Arial"/>
          <w:sz w:val="24"/>
          <w:szCs w:val="24"/>
        </w:rPr>
        <w:t xml:space="preserve"> – профессор кафедры истории России УдГУ;</w:t>
      </w:r>
      <w:r w:rsidRPr="000C00A0">
        <w:rPr>
          <w:rFonts w:ascii="Georgia" w:hAnsi="Georgia" w:cs="Arial"/>
          <w:b/>
          <w:sz w:val="24"/>
          <w:szCs w:val="24"/>
        </w:rPr>
        <w:t xml:space="preserve"> В.В. Иванов</w:t>
      </w:r>
      <w:r w:rsidRPr="000C00A0">
        <w:rPr>
          <w:rFonts w:ascii="Georgia" w:hAnsi="Georgia" w:cs="Arial"/>
          <w:sz w:val="24"/>
          <w:szCs w:val="24"/>
        </w:rPr>
        <w:t xml:space="preserve"> – доцент кафедры Новой и новейшей истории и международных отношений УдГУ; </w:t>
      </w:r>
      <w:r w:rsidRPr="000C00A0">
        <w:rPr>
          <w:rFonts w:ascii="Georgia" w:hAnsi="Georgia" w:cs="Arial"/>
          <w:b/>
          <w:sz w:val="24"/>
          <w:szCs w:val="24"/>
        </w:rPr>
        <w:t>А.В. Башев</w:t>
      </w:r>
      <w:r w:rsidRPr="000C00A0">
        <w:rPr>
          <w:rFonts w:ascii="Georgia" w:hAnsi="Georgia" w:cs="Arial"/>
          <w:sz w:val="24"/>
          <w:szCs w:val="24"/>
        </w:rPr>
        <w:t xml:space="preserve"> – директор научно-образовательного и экспозиционного центра УдГУ; </w:t>
      </w:r>
      <w:r w:rsidRPr="000C00A0">
        <w:rPr>
          <w:rFonts w:ascii="Georgia" w:hAnsi="Georgia" w:cs="Arial"/>
          <w:b/>
          <w:sz w:val="24"/>
          <w:szCs w:val="24"/>
        </w:rPr>
        <w:t xml:space="preserve">Д.В. Пузанов – </w:t>
      </w:r>
      <w:r w:rsidRPr="000C00A0">
        <w:rPr>
          <w:rFonts w:ascii="Georgia" w:hAnsi="Georgia" w:cs="Arial"/>
          <w:sz w:val="24"/>
          <w:szCs w:val="24"/>
        </w:rPr>
        <w:t>аспирант Удмуртского института истории, языка и литературы УрО РАН;</w:t>
      </w:r>
      <w:r w:rsidRPr="000C00A0">
        <w:rPr>
          <w:rFonts w:ascii="Georgia" w:hAnsi="Georgia" w:cs="Arial"/>
          <w:b/>
          <w:sz w:val="24"/>
          <w:szCs w:val="24"/>
        </w:rPr>
        <w:t>Н.А. Кутявин</w:t>
      </w:r>
      <w:r w:rsidRPr="000C00A0">
        <w:rPr>
          <w:rFonts w:ascii="Georgia" w:hAnsi="Georgia" w:cs="Arial"/>
          <w:sz w:val="24"/>
          <w:szCs w:val="24"/>
        </w:rPr>
        <w:t xml:space="preserve"> –аспирант Института истории и социологии УдГУ;</w:t>
      </w:r>
      <w:r w:rsidRPr="000C00A0">
        <w:rPr>
          <w:rFonts w:ascii="Georgia" w:hAnsi="Georgia" w:cs="Arial"/>
          <w:b/>
          <w:sz w:val="24"/>
          <w:szCs w:val="24"/>
        </w:rPr>
        <w:t xml:space="preserve"> А.Н. Зарипова – </w:t>
      </w:r>
      <w:r w:rsidRPr="000C00A0">
        <w:rPr>
          <w:rFonts w:ascii="Georgia" w:hAnsi="Georgia" w:cs="Arial"/>
          <w:sz w:val="24"/>
          <w:szCs w:val="24"/>
        </w:rPr>
        <w:t xml:space="preserve">студентка2 курса магистратуры Института истории и социологии УдГУ; </w:t>
      </w:r>
      <w:r w:rsidRPr="000C00A0">
        <w:rPr>
          <w:rFonts w:ascii="Georgia" w:hAnsi="Georgia" w:cs="Arial"/>
          <w:b/>
          <w:sz w:val="24"/>
          <w:szCs w:val="24"/>
        </w:rPr>
        <w:t>Д.В. Чиркова</w:t>
      </w:r>
      <w:r w:rsidRPr="000C00A0">
        <w:rPr>
          <w:rFonts w:ascii="Georgia" w:hAnsi="Georgia" w:cs="Arial"/>
          <w:sz w:val="24"/>
          <w:szCs w:val="24"/>
        </w:rPr>
        <w:t xml:space="preserve"> – студентка 2 курса магистратуры Института истории и социологии УдГУ;</w:t>
      </w:r>
      <w:r w:rsidRPr="000C00A0">
        <w:rPr>
          <w:rFonts w:ascii="Georgia" w:hAnsi="Georgia" w:cs="Arial"/>
          <w:b/>
          <w:sz w:val="24"/>
          <w:szCs w:val="24"/>
        </w:rPr>
        <w:t xml:space="preserve"> Д.Р. Шакурова</w:t>
      </w:r>
      <w:r w:rsidRPr="000C00A0">
        <w:rPr>
          <w:rFonts w:ascii="Georgia" w:hAnsi="Georgia" w:cs="Arial"/>
          <w:sz w:val="24"/>
          <w:szCs w:val="24"/>
        </w:rPr>
        <w:t xml:space="preserve"> – студентка 1 курса магистратуры Института истории и социологии УдГУ; </w:t>
      </w:r>
      <w:r w:rsidRPr="000C00A0">
        <w:rPr>
          <w:rFonts w:ascii="Georgia" w:hAnsi="Georgia" w:cs="Arial"/>
          <w:b/>
          <w:sz w:val="24"/>
          <w:szCs w:val="24"/>
        </w:rPr>
        <w:t>Н.М. Колеватов</w:t>
      </w:r>
      <w:r w:rsidRPr="000C00A0">
        <w:rPr>
          <w:rFonts w:ascii="Georgia" w:hAnsi="Georgia" w:cs="Arial"/>
          <w:sz w:val="24"/>
          <w:szCs w:val="24"/>
        </w:rPr>
        <w:t xml:space="preserve"> – студент 3 курса Института истории и социологии УдГУ;</w:t>
      </w:r>
      <w:r w:rsidRPr="000C00A0">
        <w:rPr>
          <w:rFonts w:ascii="Georgia" w:hAnsi="Georgia" w:cs="Arial"/>
          <w:b/>
          <w:sz w:val="24"/>
          <w:szCs w:val="24"/>
        </w:rPr>
        <w:t>Р.А. Соловьева</w:t>
      </w:r>
      <w:r w:rsidRPr="000C00A0">
        <w:rPr>
          <w:rFonts w:ascii="Georgia" w:hAnsi="Georgia" w:cs="Arial"/>
          <w:sz w:val="24"/>
          <w:szCs w:val="24"/>
        </w:rPr>
        <w:t xml:space="preserve"> – студентка 3 курса Института истории и социологии УдГУ; </w:t>
      </w:r>
      <w:r w:rsidRPr="000C00A0">
        <w:rPr>
          <w:rFonts w:ascii="Georgia" w:hAnsi="Georgia" w:cs="Arial"/>
          <w:b/>
          <w:sz w:val="24"/>
          <w:szCs w:val="24"/>
        </w:rPr>
        <w:t>И.А. Калугин</w:t>
      </w:r>
      <w:r w:rsidRPr="000C00A0">
        <w:rPr>
          <w:rFonts w:ascii="Georgia" w:hAnsi="Georgia" w:cs="Arial"/>
          <w:sz w:val="24"/>
          <w:szCs w:val="24"/>
        </w:rPr>
        <w:t xml:space="preserve"> – студент 3 курса Института истории и социологии УдГУ; </w:t>
      </w:r>
      <w:r w:rsidRPr="000C00A0">
        <w:rPr>
          <w:rFonts w:ascii="Georgia" w:hAnsi="Georgia" w:cs="Arial"/>
          <w:b/>
          <w:sz w:val="24"/>
          <w:szCs w:val="24"/>
        </w:rPr>
        <w:t>Н.Ю. Логачева</w:t>
      </w:r>
      <w:r w:rsidRPr="000C00A0">
        <w:rPr>
          <w:rFonts w:ascii="Georgia" w:hAnsi="Georgia" w:cs="Arial"/>
          <w:sz w:val="24"/>
          <w:szCs w:val="24"/>
        </w:rPr>
        <w:t xml:space="preserve"> –  студентка 2 курса Института истории и социологии УдГУ.</w:t>
      </w: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i/>
          <w:sz w:val="24"/>
          <w:szCs w:val="24"/>
        </w:rPr>
        <w:t xml:space="preserve">Открытие конференции и пленарное заседание </w:t>
      </w:r>
      <w:r w:rsidRPr="000C00A0">
        <w:rPr>
          <w:rFonts w:ascii="Georgia" w:hAnsi="Georgia" w:cs="Arial"/>
          <w:b/>
          <w:i/>
          <w:sz w:val="24"/>
          <w:szCs w:val="24"/>
        </w:rPr>
        <w:t xml:space="preserve">6 декабря </w:t>
      </w:r>
      <w:smartTag w:uri="urn:schemas-microsoft-com:office:smarttags" w:element="metricconverter">
        <w:smartTagPr>
          <w:attr w:name="ProductID" w:val="2015 г"/>
        </w:smartTagPr>
        <w:r w:rsidRPr="000C00A0">
          <w:rPr>
            <w:rFonts w:ascii="Georgia" w:hAnsi="Georgia" w:cs="Arial"/>
            <w:b/>
            <w:i/>
            <w:sz w:val="24"/>
            <w:szCs w:val="24"/>
          </w:rPr>
          <w:t>2015 г</w:t>
        </w:r>
      </w:smartTag>
      <w:r w:rsidRPr="000C00A0">
        <w:rPr>
          <w:rFonts w:ascii="Georgia" w:hAnsi="Georgia" w:cs="Arial"/>
          <w:b/>
          <w:i/>
          <w:sz w:val="24"/>
          <w:szCs w:val="24"/>
        </w:rPr>
        <w:t>. в 9.00</w:t>
      </w:r>
      <w:r w:rsidRPr="000C00A0">
        <w:rPr>
          <w:rFonts w:ascii="Georgia" w:hAnsi="Georgia" w:cs="Arial"/>
          <w:i/>
          <w:sz w:val="24"/>
          <w:szCs w:val="24"/>
        </w:rPr>
        <w:t xml:space="preserve"> в ауд. 413 2-го учебного корпуса Удмуртского госуниверситета</w:t>
      </w: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i/>
          <w:sz w:val="24"/>
          <w:szCs w:val="24"/>
        </w:rPr>
        <w:t>Пленарно-секционная работа будет проходить в ауд. 413 2-го учебного корпуса Удмуртского госуниверситета</w:t>
      </w: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i/>
          <w:sz w:val="24"/>
          <w:szCs w:val="24"/>
        </w:rPr>
        <w:t>(ул. Университетская, 1, 2-й учебный корпус, 4-й этаж)</w:t>
      </w: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Регламент работы конференции: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6 декабря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8.30–9.00</w:t>
      </w:r>
      <w:r w:rsidRPr="000C00A0">
        <w:rPr>
          <w:rFonts w:ascii="Georgia" w:hAnsi="Georgia" w:cs="Arial"/>
          <w:sz w:val="24"/>
          <w:szCs w:val="24"/>
        </w:rPr>
        <w:t xml:space="preserve"> – регистрация участников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9.00–12.00</w:t>
      </w:r>
      <w:r w:rsidRPr="000C00A0">
        <w:rPr>
          <w:rFonts w:ascii="Georgia" w:hAnsi="Georgia" w:cs="Arial"/>
          <w:sz w:val="24"/>
          <w:szCs w:val="24"/>
        </w:rPr>
        <w:t xml:space="preserve"> – пленарное заседание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12.00–13.00</w:t>
      </w:r>
      <w:r w:rsidRPr="000C00A0">
        <w:rPr>
          <w:rFonts w:ascii="Georgia" w:hAnsi="Georgia" w:cs="Arial"/>
          <w:sz w:val="24"/>
          <w:szCs w:val="24"/>
        </w:rPr>
        <w:t xml:space="preserve"> – обеденный перерыв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13.00–18.30</w:t>
      </w:r>
      <w:r w:rsidRPr="000C00A0">
        <w:rPr>
          <w:rFonts w:ascii="Georgia" w:hAnsi="Georgia" w:cs="Arial"/>
          <w:sz w:val="24"/>
          <w:szCs w:val="24"/>
        </w:rPr>
        <w:t xml:space="preserve"> – секционные заседания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i/>
          <w:sz w:val="24"/>
          <w:szCs w:val="24"/>
        </w:rPr>
        <w:t xml:space="preserve">15.30 </w:t>
      </w:r>
      <w:r w:rsidRPr="000C00A0">
        <w:rPr>
          <w:rFonts w:ascii="Georgia" w:hAnsi="Georgia" w:cs="Arial"/>
          <w:i/>
          <w:sz w:val="24"/>
          <w:szCs w:val="24"/>
        </w:rPr>
        <w:t>– кофе-брейк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i/>
          <w:sz w:val="24"/>
          <w:szCs w:val="24"/>
        </w:rPr>
        <w:t>18.30</w:t>
      </w:r>
      <w:r w:rsidRPr="000C00A0">
        <w:rPr>
          <w:rFonts w:ascii="Georgia" w:hAnsi="Georgia" w:cs="Arial"/>
          <w:i/>
          <w:sz w:val="24"/>
          <w:szCs w:val="24"/>
        </w:rPr>
        <w:t xml:space="preserve"> – кофе-брейк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7 декабря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 xml:space="preserve">9.00 – 12.00 – </w:t>
      </w:r>
      <w:r w:rsidRPr="000C00A0">
        <w:rPr>
          <w:rFonts w:ascii="Georgia" w:hAnsi="Georgia" w:cs="Arial"/>
          <w:sz w:val="24"/>
          <w:szCs w:val="24"/>
        </w:rPr>
        <w:t xml:space="preserve">секционные заседания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i/>
          <w:sz w:val="24"/>
          <w:szCs w:val="24"/>
        </w:rPr>
        <w:t>10.30</w:t>
      </w:r>
      <w:r w:rsidRPr="000C00A0">
        <w:rPr>
          <w:rFonts w:ascii="Georgia" w:hAnsi="Georgia" w:cs="Arial"/>
          <w:i/>
          <w:sz w:val="24"/>
          <w:szCs w:val="24"/>
        </w:rPr>
        <w:t xml:space="preserve"> – кофе-брейк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>12.00–13.00</w:t>
      </w:r>
      <w:r w:rsidRPr="000C00A0">
        <w:rPr>
          <w:rFonts w:ascii="Georgia" w:hAnsi="Georgia" w:cs="Arial"/>
          <w:sz w:val="24"/>
          <w:szCs w:val="24"/>
        </w:rPr>
        <w:t xml:space="preserve"> – обеденный перерыв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 xml:space="preserve">13.00–15.00 – </w:t>
      </w:r>
      <w:r w:rsidRPr="000C00A0">
        <w:rPr>
          <w:rFonts w:ascii="Georgia" w:hAnsi="Georgia" w:cs="Arial"/>
          <w:sz w:val="24"/>
          <w:szCs w:val="24"/>
        </w:rPr>
        <w:t xml:space="preserve">секционные заседания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t xml:space="preserve">15.00 – </w:t>
      </w:r>
      <w:r w:rsidRPr="000C00A0">
        <w:rPr>
          <w:rFonts w:ascii="Georgia" w:hAnsi="Georgia" w:cs="Arial"/>
          <w:sz w:val="24"/>
          <w:szCs w:val="24"/>
        </w:rPr>
        <w:t xml:space="preserve">закрытие конференции </w:t>
      </w:r>
      <w:r w:rsidRPr="000C00A0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0C00A0">
        <w:rPr>
          <w:rFonts w:ascii="Georgia" w:hAnsi="Georgia" w:cs="Arial"/>
          <w:b/>
          <w:sz w:val="24"/>
          <w:szCs w:val="24"/>
          <w:u w:val="single"/>
        </w:rPr>
        <w:t xml:space="preserve">Выступления с докладом 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sz w:val="24"/>
          <w:szCs w:val="24"/>
        </w:rPr>
        <w:t>на пленарном заседании – до 20 минут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sz w:val="24"/>
          <w:szCs w:val="24"/>
        </w:rPr>
        <w:t>на секционном заседании – до 15 минут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0C00A0">
        <w:rPr>
          <w:rFonts w:ascii="Georgia" w:hAnsi="Georgia" w:cs="Arial"/>
          <w:sz w:val="24"/>
          <w:szCs w:val="24"/>
        </w:rPr>
        <w:t>выступления в прениях – до 5 минут</w:t>
      </w:r>
    </w:p>
    <w:p w:rsidR="00D7003C" w:rsidRPr="000C00A0" w:rsidRDefault="00D7003C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0C00A0">
        <w:rPr>
          <w:rFonts w:ascii="Georgia" w:hAnsi="Georgia" w:cs="Arial"/>
          <w:b/>
          <w:sz w:val="24"/>
          <w:szCs w:val="24"/>
        </w:rPr>
        <w:br w:type="page"/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6</w:t>
      </w:r>
      <w:r w:rsidRPr="005B2187">
        <w:rPr>
          <w:rFonts w:ascii="Georgia" w:hAnsi="Georgia" w:cs="Arial"/>
          <w:b/>
        </w:rPr>
        <w:t xml:space="preserve"> декабря 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 xml:space="preserve">Начало </w:t>
      </w:r>
      <w:r>
        <w:rPr>
          <w:rFonts w:ascii="Georgia" w:hAnsi="Georgia" w:cs="Arial"/>
          <w:b/>
        </w:rPr>
        <w:t>9.0</w:t>
      </w:r>
      <w:r w:rsidRPr="005B2187">
        <w:rPr>
          <w:rFonts w:ascii="Georgia" w:hAnsi="Georgia" w:cs="Arial"/>
          <w:b/>
        </w:rPr>
        <w:t xml:space="preserve">0 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ПЛЕНАРНОЕ ЗАСЕДАНИЕ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  <w:i/>
        </w:rPr>
      </w:pPr>
      <w:r w:rsidRPr="005B2187">
        <w:rPr>
          <w:rFonts w:ascii="Georgia" w:hAnsi="Georgia" w:cs="Arial"/>
          <w:b/>
          <w:bCs/>
        </w:rPr>
        <w:t>Удмуртский государственный университет</w:t>
      </w:r>
      <w:r w:rsidRPr="005B2187">
        <w:rPr>
          <w:rFonts w:ascii="Georgia" w:hAnsi="Georgia" w:cs="Arial"/>
          <w:b/>
          <w:i/>
        </w:rPr>
        <w:t xml:space="preserve"> 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i/>
        </w:rPr>
      </w:pPr>
      <w:r w:rsidRPr="005B2187">
        <w:rPr>
          <w:rFonts w:ascii="Georgia" w:hAnsi="Georgia" w:cs="Arial"/>
          <w:i/>
        </w:rPr>
        <w:t>(2-й учебный корпус, ауд. 413)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</w:p>
    <w:p w:rsidR="00D7003C" w:rsidRPr="005B2187" w:rsidRDefault="00D7003C" w:rsidP="00490349">
      <w:pPr>
        <w:spacing w:after="120"/>
        <w:jc w:val="both"/>
        <w:rPr>
          <w:rFonts w:ascii="Georgia" w:hAnsi="Georgia" w:cs="Arial"/>
          <w:b/>
        </w:rPr>
      </w:pPr>
      <w:r w:rsidRPr="005B2187">
        <w:rPr>
          <w:rFonts w:ascii="Georgia" w:hAnsi="Georgia" w:cs="Arial"/>
        </w:rPr>
        <w:t xml:space="preserve">Приветствие ректора Удмуртского госуниверситета </w:t>
      </w:r>
      <w:r w:rsidRPr="005B2187">
        <w:rPr>
          <w:rFonts w:ascii="Georgia" w:hAnsi="Georgia" w:cs="Arial"/>
          <w:b/>
        </w:rPr>
        <w:t>Г.В. Мерзляковой</w:t>
      </w:r>
    </w:p>
    <w:p w:rsidR="00D7003C" w:rsidRPr="005B2187" w:rsidRDefault="00D7003C" w:rsidP="00490349">
      <w:pPr>
        <w:spacing w:after="120"/>
        <w:jc w:val="both"/>
        <w:rPr>
          <w:rFonts w:ascii="Georgia" w:hAnsi="Georgia" w:cs="Arial"/>
          <w:b/>
        </w:rPr>
      </w:pPr>
      <w:r w:rsidRPr="005B2187">
        <w:rPr>
          <w:rFonts w:ascii="Georgia" w:hAnsi="Georgia" w:cs="Arial"/>
        </w:rPr>
        <w:t xml:space="preserve">Приветствие министра культуры и туризма УР </w:t>
      </w:r>
      <w:r w:rsidRPr="005B2187">
        <w:rPr>
          <w:rFonts w:ascii="Georgia" w:hAnsi="Georgia" w:cs="Arial"/>
          <w:b/>
        </w:rPr>
        <w:t>В.М. Соловьева</w:t>
      </w:r>
    </w:p>
    <w:p w:rsidR="00D7003C" w:rsidRPr="005B2187" w:rsidRDefault="00D7003C" w:rsidP="00490349">
      <w:pPr>
        <w:spacing w:after="120"/>
        <w:jc w:val="both"/>
        <w:rPr>
          <w:rFonts w:ascii="Georgia" w:hAnsi="Georgia" w:cs="Arial"/>
          <w:b/>
        </w:rPr>
      </w:pPr>
      <w:r w:rsidRPr="005B2187">
        <w:rPr>
          <w:rFonts w:ascii="Georgia" w:hAnsi="Georgia" w:cs="Arial"/>
        </w:rPr>
        <w:t xml:space="preserve">Приветствие </w:t>
      </w:r>
      <w:r>
        <w:rPr>
          <w:rFonts w:ascii="Georgia" w:hAnsi="Georgia" w:cs="Arial"/>
        </w:rPr>
        <w:t xml:space="preserve">депутата Государственной Думы РФ, д.и.н., профессора </w:t>
      </w:r>
      <w:r w:rsidRPr="005B2187">
        <w:rPr>
          <w:rFonts w:ascii="Georgia" w:hAnsi="Georgia" w:cs="Arial"/>
          <w:b/>
        </w:rPr>
        <w:t>А.Е. Загребина</w:t>
      </w:r>
    </w:p>
    <w:p w:rsidR="00D7003C" w:rsidRPr="005B2187" w:rsidRDefault="00D7003C" w:rsidP="00490349">
      <w:pPr>
        <w:spacing w:after="120"/>
        <w:jc w:val="both"/>
        <w:rPr>
          <w:rFonts w:ascii="Georgia" w:hAnsi="Georgia" w:cs="Arial"/>
        </w:rPr>
      </w:pPr>
      <w:r w:rsidRPr="005B2187">
        <w:rPr>
          <w:rFonts w:ascii="Georgia" w:hAnsi="Georgia" w:cs="Arial"/>
        </w:rPr>
        <w:t xml:space="preserve">Приветствие проректора по научной работе и инновациям УдГУ </w:t>
      </w:r>
      <w:r w:rsidRPr="005B2187">
        <w:rPr>
          <w:rFonts w:ascii="Georgia" w:hAnsi="Georgia" w:cs="Arial"/>
          <w:b/>
        </w:rPr>
        <w:t>И.В. Меньшикова</w:t>
      </w:r>
    </w:p>
    <w:p w:rsidR="00D7003C" w:rsidRDefault="00D7003C" w:rsidP="00490349">
      <w:pPr>
        <w:spacing w:after="120"/>
        <w:jc w:val="both"/>
        <w:rPr>
          <w:rFonts w:ascii="Georgia" w:hAnsi="Georgia" w:cs="Arial"/>
          <w:b/>
        </w:rPr>
      </w:pPr>
      <w:r w:rsidRPr="005B2187">
        <w:rPr>
          <w:rFonts w:ascii="Georgia" w:hAnsi="Georgia" w:cs="Arial"/>
        </w:rPr>
        <w:t xml:space="preserve">Приветствие Директора Департамента по молодежной и социальной политике УдГУ </w:t>
      </w:r>
      <w:r w:rsidRPr="005B2187">
        <w:rPr>
          <w:rFonts w:ascii="Georgia" w:hAnsi="Georgia" w:cs="Arial"/>
          <w:b/>
        </w:rPr>
        <w:t>С.И. Вострокнутова</w:t>
      </w:r>
    </w:p>
    <w:p w:rsidR="00D7003C" w:rsidRPr="00490349" w:rsidRDefault="00D7003C" w:rsidP="00490349">
      <w:pPr>
        <w:spacing w:after="1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Приветствие д</w:t>
      </w:r>
      <w:r w:rsidRPr="00490349">
        <w:rPr>
          <w:rFonts w:ascii="Georgia" w:hAnsi="Georgia" w:cs="Arial"/>
        </w:rPr>
        <w:t xml:space="preserve">иректора </w:t>
      </w:r>
      <w:r>
        <w:rPr>
          <w:rFonts w:ascii="Georgia" w:hAnsi="Georgia" w:cs="Arial"/>
        </w:rPr>
        <w:t xml:space="preserve">Института истории и социологии УдГУ </w:t>
      </w:r>
      <w:r w:rsidRPr="00490349">
        <w:rPr>
          <w:rFonts w:ascii="Georgia" w:hAnsi="Georgia" w:cs="Arial"/>
          <w:b/>
        </w:rPr>
        <w:t>Н.Ю. Старковой</w:t>
      </w:r>
    </w:p>
    <w:p w:rsidR="00D7003C" w:rsidRDefault="00D7003C" w:rsidP="00490349">
      <w:pPr>
        <w:spacing w:after="120"/>
        <w:jc w:val="center"/>
        <w:rPr>
          <w:rFonts w:ascii="Georgia" w:hAnsi="Georgia" w:cs="Arial"/>
          <w:bCs/>
          <w:i/>
        </w:rPr>
      </w:pPr>
      <w:r w:rsidRPr="005B2187">
        <w:rPr>
          <w:rFonts w:ascii="Georgia" w:hAnsi="Georgia" w:cs="Arial"/>
          <w:bCs/>
          <w:i/>
        </w:rPr>
        <w:t>Пленарные доклады</w:t>
      </w:r>
    </w:p>
    <w:p w:rsidR="00D7003C" w:rsidRDefault="00D7003C" w:rsidP="00490349">
      <w:pPr>
        <w:spacing w:after="120"/>
        <w:jc w:val="center"/>
        <w:rPr>
          <w:rFonts w:ascii="Georgia" w:hAnsi="Georgia" w:cs="Arial"/>
          <w:bCs/>
          <w:i/>
        </w:rPr>
      </w:pP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 w:cs="Times New Roman"/>
          <w:b/>
          <w:i/>
          <w:sz w:val="24"/>
          <w:szCs w:val="24"/>
        </w:rPr>
        <w:t xml:space="preserve">Д.М. Котышев </w:t>
      </w:r>
      <w:r w:rsidRPr="000C00A0">
        <w:rPr>
          <w:rFonts w:ascii="Georgia" w:hAnsi="Georgia" w:cs="Times New Roman"/>
          <w:i/>
          <w:sz w:val="24"/>
          <w:szCs w:val="24"/>
        </w:rPr>
        <w:t>(МБОУ «Лицей № 13», г. Троицк)</w:t>
      </w:r>
      <w:r w:rsidRPr="000C00A0">
        <w:rPr>
          <w:rFonts w:ascii="Georgia" w:hAnsi="Georgia" w:cs="Times New Roman"/>
          <w:b/>
          <w:sz w:val="24"/>
          <w:szCs w:val="24"/>
        </w:rPr>
        <w:t>Русская земля и киевское княжение Владимира Мономаха</w:t>
      </w:r>
    </w:p>
    <w:p w:rsidR="00D7003C" w:rsidRDefault="00D7003C" w:rsidP="00490349">
      <w:pPr>
        <w:spacing w:after="120" w:line="240" w:lineRule="auto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 w:cs="Times New Roman"/>
          <w:b/>
          <w:i/>
          <w:sz w:val="24"/>
          <w:szCs w:val="24"/>
        </w:rPr>
        <w:t xml:space="preserve">Р.В. Болдырев </w:t>
      </w:r>
      <w:r w:rsidRPr="000C00A0">
        <w:rPr>
          <w:rFonts w:ascii="Georgia" w:hAnsi="Georgia" w:cs="Times New Roman"/>
          <w:i/>
          <w:sz w:val="24"/>
          <w:szCs w:val="24"/>
        </w:rPr>
        <w:t xml:space="preserve">(Новгородский государственный университет им. Ярослава Мудрого, г. Великий Новгород) </w:t>
      </w:r>
      <w:r w:rsidRPr="000C00A0">
        <w:rPr>
          <w:rFonts w:ascii="Georgia" w:hAnsi="Georgia" w:cs="Times New Roman"/>
          <w:b/>
          <w:sz w:val="24"/>
          <w:szCs w:val="24"/>
        </w:rPr>
        <w:t>Процедура сбора налогов в Новгородской земле в период шведского присутствия</w:t>
      </w:r>
    </w:p>
    <w:p w:rsidR="00D7003C" w:rsidRPr="000C00A0" w:rsidRDefault="00D7003C" w:rsidP="00490349">
      <w:pPr>
        <w:spacing w:after="120" w:line="240" w:lineRule="auto"/>
        <w:contextualSpacing/>
        <w:jc w:val="both"/>
        <w:rPr>
          <w:rFonts w:ascii="Georgia" w:hAnsi="Georgia" w:cs="Times New Roman"/>
          <w:b/>
          <w:sz w:val="24"/>
          <w:szCs w:val="24"/>
        </w:rPr>
      </w:pP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 w:cs="Times New Roman"/>
          <w:b/>
          <w:i/>
          <w:noProof/>
          <w:sz w:val="24"/>
          <w:szCs w:val="24"/>
        </w:rPr>
        <w:t xml:space="preserve">Д.В. Пузанов </w:t>
      </w:r>
      <w:r w:rsidRPr="000C00A0">
        <w:rPr>
          <w:rFonts w:ascii="Georgia" w:hAnsi="Georgia" w:cs="Times New Roman"/>
          <w:i/>
          <w:noProof/>
          <w:sz w:val="24"/>
          <w:szCs w:val="24"/>
        </w:rPr>
        <w:t>(</w:t>
      </w:r>
      <w:r w:rsidRPr="000C00A0">
        <w:rPr>
          <w:rFonts w:ascii="Georgia" w:hAnsi="Georgia" w:cs="Times New Roman"/>
          <w:i/>
          <w:sz w:val="24"/>
          <w:szCs w:val="24"/>
        </w:rPr>
        <w:t>Удмуртский институт истории, языка и литературы УрО РАН, г. Ижевск)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sz w:val="24"/>
          <w:szCs w:val="24"/>
        </w:rPr>
        <w:t>Эпидемии в Полоцке и Конунгхелле: визуализация болезни в средневековой культуре</w:t>
      </w:r>
    </w:p>
    <w:p w:rsidR="00D7003C" w:rsidRPr="000C00A0" w:rsidRDefault="00D7003C" w:rsidP="00490349">
      <w:pPr>
        <w:spacing w:after="120" w:line="240" w:lineRule="auto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Попова Е.М.</w:t>
      </w:r>
      <w:r w:rsidRPr="000C00A0">
        <w:rPr>
          <w:rFonts w:ascii="Georgia" w:hAnsi="Georgia" w:cs="Times New Roman"/>
          <w:i/>
          <w:sz w:val="24"/>
          <w:szCs w:val="24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(Липецкий государственный педагогический университет им. П.П. Семенова-Тян-Шанского, г. Липецк)</w:t>
      </w:r>
      <w:r w:rsidRPr="000C00A0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бщественные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бани в Н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овгороде: к вопросу о должностных лицах</w:t>
      </w: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</w:p>
    <w:p w:rsidR="00D7003C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А.А. Ромашова</w:t>
      </w:r>
      <w:r w:rsidRPr="000C00A0">
        <w:rPr>
          <w:rFonts w:ascii="Georgia" w:hAnsi="Georgia"/>
          <w:sz w:val="24"/>
          <w:szCs w:val="24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(Санкт-Петербургский государственный университет, г. Санкт-Петербург)</w:t>
      </w:r>
      <w:r w:rsidRPr="000C00A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Проблемы Т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ранслейтании в идейных спорах поздних славянофилов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  <w:bCs/>
        </w:rPr>
      </w:pP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  <w:bCs/>
        </w:rPr>
      </w:pPr>
      <w:r w:rsidRPr="005B2187">
        <w:rPr>
          <w:rFonts w:ascii="Georgia" w:hAnsi="Georgia" w:cs="Arial"/>
          <w:b/>
          <w:bCs/>
        </w:rPr>
        <w:t>ПЛЕНАРНО-СЕКЦИОННЫЕ ЗАСЕДАНИЯ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  <w:bCs/>
        </w:rPr>
      </w:pPr>
      <w:r w:rsidRPr="005B2187">
        <w:rPr>
          <w:rFonts w:ascii="Georgia" w:hAnsi="Georgia" w:cs="Arial"/>
          <w:b/>
          <w:bCs/>
        </w:rPr>
        <w:t>Удмуртский государственный университет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i/>
        </w:rPr>
      </w:pPr>
      <w:r w:rsidRPr="005B2187">
        <w:rPr>
          <w:rFonts w:ascii="Georgia" w:hAnsi="Georgia" w:cs="Arial"/>
          <w:i/>
        </w:rPr>
        <w:t>(2-й учебный корпус, ауд. 413)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6</w:t>
      </w:r>
      <w:r w:rsidRPr="005B2187">
        <w:rPr>
          <w:rFonts w:ascii="Georgia" w:hAnsi="Georgia" w:cs="Arial"/>
          <w:b/>
        </w:rPr>
        <w:t xml:space="preserve"> декабря</w:t>
      </w:r>
    </w:p>
    <w:p w:rsidR="00D7003C" w:rsidRPr="005B2187" w:rsidRDefault="00D7003C" w:rsidP="00490349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13.00</w:t>
      </w:r>
    </w:p>
    <w:p w:rsidR="00D7003C" w:rsidRPr="000C00A0" w:rsidRDefault="00D7003C" w:rsidP="00490349">
      <w:pPr>
        <w:spacing w:after="120" w:line="240" w:lineRule="auto"/>
        <w:contextualSpacing/>
        <w:jc w:val="both"/>
        <w:rPr>
          <w:rFonts w:ascii="Georgia" w:hAnsi="Georgia" w:cs="Times New Roman"/>
          <w:b/>
          <w:sz w:val="24"/>
          <w:szCs w:val="24"/>
        </w:rPr>
      </w:pP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0C00A0">
        <w:rPr>
          <w:rFonts w:ascii="Georgia" w:hAnsi="Georgia" w:cs="Times New Roman"/>
          <w:b/>
          <w:i/>
          <w:color w:val="000000"/>
          <w:sz w:val="24"/>
          <w:szCs w:val="24"/>
        </w:rPr>
        <w:lastRenderedPageBreak/>
        <w:t xml:space="preserve">К.К. Вахрушева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Times New Roman"/>
          <w:b/>
          <w:color w:val="000000"/>
          <w:sz w:val="24"/>
          <w:szCs w:val="24"/>
        </w:rPr>
        <w:t>Проблема крещения княгини Ольги в советской послевоенной историографии</w:t>
      </w:r>
    </w:p>
    <w:p w:rsidR="00D7003C" w:rsidRPr="000C00A0" w:rsidRDefault="00D7003C" w:rsidP="00490349">
      <w:pPr>
        <w:pStyle w:val="a4"/>
        <w:spacing w:after="120" w:line="240" w:lineRule="auto"/>
        <w:jc w:val="both"/>
        <w:rPr>
          <w:rFonts w:ascii="Georgia" w:hAnsi="Georgia" w:cs="Times New Roman"/>
        </w:rPr>
      </w:pPr>
      <w:r w:rsidRPr="000C00A0">
        <w:rPr>
          <w:rFonts w:ascii="Georgia" w:hAnsi="Georgia"/>
          <w:b/>
          <w:i/>
        </w:rPr>
        <w:t>К.В. Ивангородский</w:t>
      </w:r>
      <w:r w:rsidRPr="000C00A0">
        <w:rPr>
          <w:rFonts w:ascii="Georgia" w:hAnsi="Georgia"/>
          <w:b/>
          <w:bCs/>
          <w:color w:val="333333"/>
        </w:rPr>
        <w:t xml:space="preserve"> </w:t>
      </w:r>
      <w:r w:rsidRPr="000C00A0">
        <w:rPr>
          <w:rFonts w:ascii="Georgia" w:hAnsi="Georgia"/>
          <w:i/>
        </w:rPr>
        <w:t>(Черкасский национальный университет имени Богдана Хмельницкого, г. Черкассы)</w:t>
      </w:r>
      <w:r w:rsidRPr="000C00A0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</w:rPr>
        <w:t>П</w:t>
      </w:r>
      <w:r w:rsidRPr="000C00A0">
        <w:rPr>
          <w:rFonts w:ascii="Georgia" w:hAnsi="Georgia" w:cs="Times New Roman"/>
          <w:b/>
          <w:bCs/>
          <w:color w:val="000000"/>
          <w:spacing w:val="-5"/>
        </w:rPr>
        <w:t>роблематика этногенеза белорусов в современной белорусской историографии</w:t>
      </w: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Е.С.Гончарова </w:t>
      </w:r>
      <w:r w:rsidRPr="000C00A0">
        <w:rPr>
          <w:rFonts w:ascii="Georgia" w:hAnsi="Georgia"/>
          <w:i/>
          <w:sz w:val="24"/>
          <w:szCs w:val="24"/>
        </w:rPr>
        <w:t>(Волгоградский государственный социально-педагогический университет, г. Волгоград)</w:t>
      </w:r>
      <w:r w:rsidRPr="000C00A0">
        <w:rPr>
          <w:rFonts w:ascii="Georgia" w:hAnsi="Georgia" w:cs="Times New Roman"/>
          <w:b/>
          <w:sz w:val="24"/>
          <w:szCs w:val="24"/>
        </w:rPr>
        <w:t xml:space="preserve"> </w:t>
      </w:r>
      <w:r w:rsidRPr="000C00A0">
        <w:rPr>
          <w:rFonts w:ascii="Georgia" w:hAnsi="Georgia"/>
          <w:b/>
          <w:sz w:val="24"/>
          <w:szCs w:val="24"/>
        </w:rPr>
        <w:t>Изучение фракций тюдоровского времени в современной британской историографии</w:t>
      </w:r>
    </w:p>
    <w:p w:rsidR="00D7003C" w:rsidRPr="000C00A0" w:rsidRDefault="00D7003C" w:rsidP="00490349">
      <w:pPr>
        <w:pStyle w:val="a4"/>
        <w:spacing w:after="120" w:line="240" w:lineRule="auto"/>
        <w:rPr>
          <w:rFonts w:ascii="Georgia" w:hAnsi="Georgia" w:cs="Times New Roman"/>
        </w:rPr>
      </w:pPr>
      <w:r w:rsidRPr="000C00A0">
        <w:rPr>
          <w:rFonts w:ascii="Georgia" w:hAnsi="Georgia" w:cs="Times New Roman"/>
          <w:b/>
          <w:i/>
        </w:rPr>
        <w:t xml:space="preserve">Е.Ю. Абрамова </w:t>
      </w:r>
      <w:r w:rsidRPr="000C00A0">
        <w:rPr>
          <w:rFonts w:ascii="Georgia" w:hAnsi="Georgia" w:cs="Times New Roman"/>
          <w:i/>
        </w:rPr>
        <w:t xml:space="preserve">(Тюменский государственный университет, г. Тюмень) </w:t>
      </w:r>
      <w:r w:rsidRPr="000C00A0">
        <w:rPr>
          <w:rFonts w:ascii="Georgia" w:hAnsi="Georgia" w:cs="Times New Roman"/>
          <w:b/>
        </w:rPr>
        <w:t>Трансформация идей экзорцизма в каноническом праве: от канонической традиции Вселенских соборов к литературным представлениям эпохи Возрождения</w:t>
      </w: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М.А. Руднева </w:t>
      </w:r>
      <w:r w:rsidRPr="000C00A0">
        <w:rPr>
          <w:rFonts w:ascii="Georgia" w:hAnsi="Georgia"/>
          <w:i/>
          <w:sz w:val="24"/>
          <w:szCs w:val="24"/>
        </w:rPr>
        <w:t xml:space="preserve">(Белгородский государственный университет, г. Белгород)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Роль предстоятелей А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лександрийской церкви в религиозных конфликтах ран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ней В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изантии</w:t>
      </w:r>
    </w:p>
    <w:p w:rsidR="00D7003C" w:rsidRPr="000C00A0" w:rsidRDefault="00D7003C" w:rsidP="00490349">
      <w:pPr>
        <w:spacing w:after="120" w:line="240" w:lineRule="auto"/>
        <w:ind w:right="-15"/>
        <w:jc w:val="both"/>
        <w:rPr>
          <w:rFonts w:ascii="Georgia" w:hAnsi="Georgia"/>
          <w:b/>
          <w:bCs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Н.О. Костин</w:t>
      </w:r>
      <w:r w:rsidRPr="000C00A0">
        <w:rPr>
          <w:rFonts w:ascii="Georgia" w:hAnsi="Georgia"/>
          <w:i/>
          <w:sz w:val="24"/>
          <w:szCs w:val="24"/>
        </w:rPr>
        <w:t xml:space="preserve"> (Уральский федеральный университет имени первого Президента России Б.Н. Ельцина, г. Екатеринбург</w:t>
      </w:r>
      <w:r w:rsidRPr="000C00A0">
        <w:rPr>
          <w:rFonts w:ascii="Georgia" w:hAnsi="Georgia"/>
          <w:bCs/>
          <w:i/>
          <w:iCs/>
          <w:sz w:val="24"/>
          <w:szCs w:val="24"/>
        </w:rPr>
        <w:t>)</w:t>
      </w:r>
      <w:r w:rsidRPr="000C00A0">
        <w:rPr>
          <w:rFonts w:ascii="Georgia" w:hAnsi="Georgia"/>
          <w:b/>
          <w:bCs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Аристотелизм Геннадия (Георгия) Схолария</w:t>
      </w: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/>
          <w:b/>
          <w:sz w:val="24"/>
          <w:szCs w:val="24"/>
          <w:lang w:val="en-US"/>
        </w:rPr>
      </w:pPr>
      <w:r w:rsidRPr="00681E98">
        <w:rPr>
          <w:rFonts w:ascii="Georgia" w:hAnsi="Georgia"/>
          <w:b/>
          <w:i/>
          <w:sz w:val="24"/>
          <w:szCs w:val="24"/>
          <w:lang w:val="en-US"/>
        </w:rPr>
        <w:t>SelimKaragöz</w:t>
      </w:r>
      <w:r w:rsidRPr="00681E98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Pr="00681E98">
        <w:rPr>
          <w:rFonts w:ascii="Georgia" w:hAnsi="Georgia"/>
          <w:i/>
          <w:sz w:val="24"/>
          <w:szCs w:val="24"/>
          <w:lang w:val="en-US"/>
        </w:rPr>
        <w:t>(</w:t>
      </w:r>
      <w:smartTag w:uri="urn:schemas-microsoft-com:office:smarttags" w:element="country-region">
        <w:r w:rsidRPr="000C00A0">
          <w:rPr>
            <w:rFonts w:ascii="Georgia" w:hAnsi="Georgia"/>
            <w:i/>
            <w:sz w:val="24"/>
            <w:szCs w:val="24"/>
            <w:lang w:val="en-US"/>
          </w:rPr>
          <w:t>Turkey</w:t>
        </w:r>
      </w:smartTag>
      <w:r w:rsidRPr="000C00A0">
        <w:rPr>
          <w:rFonts w:ascii="Georgia" w:hAnsi="Georgia"/>
          <w:i/>
          <w:sz w:val="24"/>
          <w:szCs w:val="24"/>
          <w:lang w:val="en-US"/>
        </w:rPr>
        <w:t>)</w:t>
      </w:r>
      <w:r w:rsidRPr="000C00A0">
        <w:rPr>
          <w:rStyle w:val="shorttext"/>
          <w:rFonts w:ascii="Georgia" w:hAnsi="Georgia" w:cs="Arial"/>
          <w:color w:val="222222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 w:cs="Times New Roman"/>
              <w:b/>
              <w:bCs/>
              <w:color w:val="000000"/>
              <w:spacing w:val="-5"/>
              <w:sz w:val="24"/>
              <w:szCs w:val="24"/>
              <w:lang w:val="en-US"/>
            </w:rPr>
            <w:t>B</w:t>
          </w:r>
          <w:r w:rsidRPr="000C00A0">
            <w:rPr>
              <w:rFonts w:ascii="Georgia" w:hAnsi="Georgia" w:cs="Times New Roman"/>
              <w:b/>
              <w:bCs/>
              <w:color w:val="000000"/>
              <w:spacing w:val="-5"/>
              <w:sz w:val="24"/>
              <w:szCs w:val="24"/>
              <w:lang w:val="en-US"/>
            </w:rPr>
            <w:t>attle</w:t>
          </w:r>
        </w:smartTag>
      </w:smartTag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  <w:lang w:val="en-US"/>
        </w:rPr>
        <w:t xml:space="preserve"> for presti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  <w:lang w:val="en-US"/>
        </w:rPr>
        <w:t>g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  <w:lang w:val="en-US"/>
        </w:rPr>
        <w:t>e: relations between Scandinavian Kings and Byzantine emperors according to Scandinavian sagas</w:t>
      </w:r>
    </w:p>
    <w:p w:rsidR="00D7003C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Л.В. Терешкова </w:t>
      </w:r>
      <w:r w:rsidRPr="000C00A0">
        <w:rPr>
          <w:rFonts w:ascii="Georgia" w:hAnsi="Georgia"/>
          <w:i/>
          <w:sz w:val="24"/>
          <w:szCs w:val="24"/>
        </w:rPr>
        <w:t>(Смоленский государственный университет, г. Смоленск)</w:t>
      </w:r>
      <w:r w:rsidRPr="000C00A0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Э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во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люция королевского совета во Ф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ранции в XVII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веке</w:t>
      </w:r>
    </w:p>
    <w:p w:rsidR="00D7003C" w:rsidRDefault="00D7003C" w:rsidP="00490349">
      <w:pPr>
        <w:spacing w:after="120" w:line="240" w:lineRule="auto"/>
        <w:contextualSpacing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Н.Р.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0C00A0">
        <w:rPr>
          <w:rFonts w:ascii="Georgia" w:hAnsi="Georgia"/>
          <w:b/>
          <w:i/>
          <w:sz w:val="24"/>
          <w:szCs w:val="24"/>
        </w:rPr>
        <w:t>Полоникова</w:t>
      </w:r>
      <w:r w:rsidRPr="000C00A0">
        <w:rPr>
          <w:rFonts w:ascii="Georgia" w:hAnsi="Georgia"/>
          <w:sz w:val="24"/>
          <w:szCs w:val="24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 xml:space="preserve">(Северо-Кавказский федеральный университет, г. Ставрополь)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Ф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аворитки французских королей: положение при дворе и влияние на королей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D7003C" w:rsidRPr="000C00A0" w:rsidRDefault="00D7003C" w:rsidP="0049034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В.Г. Циватый </w:t>
      </w:r>
      <w:r w:rsidRPr="000C00A0">
        <w:rPr>
          <w:rFonts w:ascii="Georgia" w:hAnsi="Georgia"/>
          <w:i/>
          <w:sz w:val="24"/>
          <w:szCs w:val="24"/>
        </w:rPr>
        <w:t>(Дипломатическая академия Украины при МИД Украины, г. Киев)</w:t>
      </w:r>
      <w:r w:rsidRPr="000C00A0">
        <w:rPr>
          <w:rFonts w:ascii="Georgia" w:hAnsi="Georgia"/>
          <w:b/>
          <w:bCs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Политико-дипломатическая история и традиции Речи Посполитой в общеевропейском контексте раннего нового времени(XVI-XVIII вв.): институциональное измерение</w:t>
      </w:r>
    </w:p>
    <w:p w:rsidR="00D7003C" w:rsidRPr="000C00A0" w:rsidRDefault="00D7003C" w:rsidP="00490349">
      <w:pPr>
        <w:spacing w:after="120" w:line="240" w:lineRule="auto"/>
        <w:jc w:val="both"/>
        <w:rPr>
          <w:rFonts w:ascii="Georgia" w:hAnsi="Georgia" w:cs="Times New Roman"/>
          <w:b/>
          <w:bCs/>
          <w:iCs/>
          <w:sz w:val="24"/>
          <w:szCs w:val="24"/>
        </w:rPr>
      </w:pPr>
      <w:r w:rsidRPr="000C00A0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В.П. Кононенко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>(Институт истории Украины НАН Украины, г. Киев)</w:t>
      </w:r>
      <w:r w:rsidRPr="000C00A0">
        <w:rPr>
          <w:rFonts w:ascii="Georgia" w:hAnsi="Georgia" w:cs="Times New Roman"/>
          <w:b/>
          <w:bCs/>
          <w:iCs/>
          <w:sz w:val="24"/>
          <w:szCs w:val="24"/>
        </w:rPr>
        <w:t xml:space="preserve"> Местное самоуправление в городах Гетманщины конца </w:t>
      </w:r>
      <w:r w:rsidRPr="000C00A0">
        <w:rPr>
          <w:rFonts w:ascii="Georgia" w:hAnsi="Georgia" w:cs="Times New Roman"/>
          <w:b/>
          <w:bCs/>
          <w:iCs/>
          <w:sz w:val="24"/>
          <w:szCs w:val="24"/>
          <w:lang w:val="en-US"/>
        </w:rPr>
        <w:t>XVII</w:t>
      </w:r>
      <w:r w:rsidRPr="000C00A0">
        <w:rPr>
          <w:rFonts w:ascii="Georgia" w:hAnsi="Georgia" w:cs="Times New Roman"/>
          <w:b/>
          <w:bCs/>
          <w:iCs/>
          <w:sz w:val="24"/>
          <w:szCs w:val="24"/>
        </w:rPr>
        <w:t xml:space="preserve"> – начала </w:t>
      </w:r>
      <w:r w:rsidRPr="000C00A0">
        <w:rPr>
          <w:rFonts w:ascii="Georgia" w:hAnsi="Georgia" w:cs="Times New Roman"/>
          <w:b/>
          <w:bCs/>
          <w:iCs/>
          <w:sz w:val="24"/>
          <w:szCs w:val="24"/>
          <w:lang w:val="en-US"/>
        </w:rPr>
        <w:t>XVIII</w:t>
      </w:r>
      <w:r w:rsidRPr="000C00A0">
        <w:rPr>
          <w:rFonts w:ascii="Georgia" w:hAnsi="Georgia" w:cs="Times New Roman"/>
          <w:b/>
          <w:bCs/>
          <w:iCs/>
          <w:sz w:val="24"/>
          <w:szCs w:val="24"/>
        </w:rPr>
        <w:t xml:space="preserve"> века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В.В. Тимченко </w:t>
      </w:r>
      <w:r w:rsidRPr="000C00A0">
        <w:rPr>
          <w:rFonts w:ascii="Georgia" w:hAnsi="Georgia"/>
          <w:i/>
          <w:sz w:val="24"/>
          <w:szCs w:val="24"/>
        </w:rPr>
        <w:t xml:space="preserve">(Ставропольский краевой институт развития образования, повышения квалификации и переподготовки работников образования, г. Ставрополь)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оль пеших воинов в «кавалькадах» (итал. ─ cavalcate) на территории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Северной и Средней Италии XIII–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XIV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вв.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В. Б. Стецюк</w:t>
      </w:r>
      <w:r w:rsidRPr="000C00A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 xml:space="preserve">(Каменец-Подольский национальный университет имени Ивана </w:t>
      </w:r>
      <w:r w:rsidRPr="00FA111D">
        <w:rPr>
          <w:rFonts w:ascii="Georgia" w:hAnsi="Georgia"/>
          <w:i/>
          <w:sz w:val="24"/>
          <w:szCs w:val="24"/>
          <w:u w:val="single"/>
        </w:rPr>
        <w:t xml:space="preserve">Огиенко, г. Каменец-Подольский) </w:t>
      </w:r>
      <w:r w:rsidRPr="00FA111D">
        <w:rPr>
          <w:rFonts w:ascii="Georgia" w:hAnsi="Georgia" w:cs="Times New Roman"/>
          <w:b/>
          <w:bCs/>
          <w:color w:val="000000"/>
          <w:spacing w:val="-5"/>
          <w:sz w:val="24"/>
          <w:szCs w:val="24"/>
          <w:u w:val="single"/>
        </w:rPr>
        <w:t>«И бысть бой и сеча зла»: Ошмянская бит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ва </w:t>
      </w:r>
      <w:smartTag w:uri="urn:schemas-microsoft-com:office:smarttags" w:element="metricconverter">
        <w:smartTagPr>
          <w:attr w:name="ProductID" w:val="1432 г"/>
        </w:smartTagPr>
        <w:r w:rsidRPr="000C00A0">
          <w:rPr>
            <w:rFonts w:ascii="Georgia" w:hAnsi="Georgia" w:cs="Times New Roman"/>
            <w:b/>
            <w:bCs/>
            <w:color w:val="000000"/>
            <w:spacing w:val="-5"/>
            <w:sz w:val="24"/>
            <w:szCs w:val="24"/>
          </w:rPr>
          <w:t>1432 г</w:t>
        </w:r>
      </w:smartTag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. в контексте истории граждан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ской войны 1432–1436 гг. в В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еликом княжестве литовском</w:t>
      </w:r>
    </w:p>
    <w:p w:rsidR="00D7003C" w:rsidRPr="000C00A0" w:rsidRDefault="00D7003C" w:rsidP="00FA111D">
      <w:pPr>
        <w:spacing w:after="120" w:line="240" w:lineRule="auto"/>
        <w:contextualSpacing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М.Ю. Лопатина</w:t>
      </w:r>
      <w:r w:rsidRPr="000C00A0">
        <w:rPr>
          <w:rFonts w:ascii="Georgia" w:hAnsi="Georgia"/>
          <w:b/>
          <w:bCs/>
          <w:sz w:val="24"/>
          <w:szCs w:val="24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(Белгородский государственный университет, г. Белгород)</w:t>
      </w:r>
      <w:r w:rsidRPr="000C00A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Д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ор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ожная сеть в ранневизантийской Г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азе</w:t>
      </w:r>
    </w:p>
    <w:p w:rsidR="00D7003C" w:rsidRPr="000C00A0" w:rsidRDefault="00D7003C" w:rsidP="00FA111D">
      <w:pPr>
        <w:spacing w:after="120" w:line="240" w:lineRule="auto"/>
        <w:contextualSpacing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А.А. Киященко</w:t>
      </w:r>
      <w:r w:rsidRPr="000C00A0">
        <w:rPr>
          <w:rFonts w:ascii="Georgia" w:hAnsi="Georgia"/>
          <w:i/>
          <w:sz w:val="24"/>
          <w:szCs w:val="24"/>
        </w:rPr>
        <w:t xml:space="preserve"> (Белгородский Государственный Университет, г. Белгород)</w:t>
      </w:r>
      <w:r w:rsidRPr="000C00A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П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ожалования фалеронимами в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оссии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XV–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XVII вв.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: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на примере золотых и серебряных наградных монет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lastRenderedPageBreak/>
        <w:t>А.А. Шамшурин</w:t>
      </w:r>
      <w:r w:rsidRPr="000C00A0">
        <w:rPr>
          <w:rFonts w:ascii="Georgia" w:hAnsi="Georgia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(Удмуртский государственный университет, г. Ижевск)</w:t>
      </w:r>
      <w:r w:rsidRPr="000C00A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З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ависимость выслуги от породы как аспект социального неравенства дворянства первой четверти XVIII в.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Ю.А. Ярцук </w:t>
      </w:r>
      <w:r w:rsidRPr="000C00A0">
        <w:rPr>
          <w:rFonts w:ascii="Georgia" w:hAnsi="Georgia"/>
          <w:i/>
          <w:sz w:val="24"/>
          <w:szCs w:val="24"/>
        </w:rPr>
        <w:t xml:space="preserve">(Уманский государственный педагогический университет им. П. Тычины, г. Умань) </w:t>
      </w:r>
      <w:r w:rsidRPr="000C00A0">
        <w:rPr>
          <w:rFonts w:ascii="Georgia" w:hAnsi="Georgia"/>
          <w:b/>
          <w:sz w:val="24"/>
          <w:szCs w:val="24"/>
        </w:rPr>
        <w:t>Воспитание девочек в семьях шляхты Киевщины в конце XVIII в.</w:t>
      </w:r>
    </w:p>
    <w:p w:rsidR="00D7003C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Н.А. </w:t>
      </w:r>
      <w:r w:rsidRPr="000C00A0">
        <w:rPr>
          <w:rFonts w:ascii="Georgia" w:hAnsi="Georgia"/>
          <w:b/>
          <w:i/>
          <w:sz w:val="24"/>
          <w:szCs w:val="24"/>
        </w:rPr>
        <w:t xml:space="preserve">Федонников </w:t>
      </w:r>
      <w:r w:rsidRPr="000C00A0">
        <w:rPr>
          <w:rFonts w:ascii="Georgia" w:hAnsi="Georgia"/>
          <w:i/>
          <w:sz w:val="24"/>
          <w:szCs w:val="24"/>
        </w:rPr>
        <w:t xml:space="preserve">(Национальный исследовательский университет «Высшая школа экономики», г. Москва)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оль приближенных короля в политических взглядах Хинкмара Реймсского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7</w:t>
      </w:r>
      <w:r w:rsidRPr="005B2187">
        <w:rPr>
          <w:rFonts w:ascii="Georgia" w:hAnsi="Georgia" w:cs="Arial"/>
          <w:b/>
        </w:rPr>
        <w:t xml:space="preserve"> декабря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9.00 – 1</w:t>
      </w:r>
      <w:r>
        <w:rPr>
          <w:rFonts w:ascii="Georgia" w:hAnsi="Georgia" w:cs="Arial"/>
          <w:b/>
        </w:rPr>
        <w:t>2</w:t>
      </w:r>
      <w:r w:rsidRPr="005B2187">
        <w:rPr>
          <w:rFonts w:ascii="Georgia" w:hAnsi="Georgia" w:cs="Arial"/>
          <w:b/>
        </w:rPr>
        <w:t>.00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Р.А. Соловьева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>(Удмуртский государственный университет, г. Ижевск)</w:t>
      </w:r>
      <w:r w:rsidRPr="000C00A0">
        <w:rPr>
          <w:rFonts w:ascii="Georgia" w:hAnsi="Georgia" w:cs="Times New Roman"/>
          <w:b/>
          <w:sz w:val="24"/>
          <w:szCs w:val="24"/>
        </w:rPr>
        <w:t xml:space="preserve"> Представления о </w:t>
      </w:r>
      <w:r w:rsidRPr="000C00A0">
        <w:rPr>
          <w:rFonts w:ascii="Georgia" w:hAnsi="Georgia" w:cs="Times New Roman"/>
          <w:b/>
          <w:i/>
          <w:sz w:val="24"/>
          <w:szCs w:val="24"/>
        </w:rPr>
        <w:t>детстве, зрелости, старости</w:t>
      </w:r>
      <w:r w:rsidRPr="000C00A0">
        <w:rPr>
          <w:rFonts w:ascii="Georgia" w:hAnsi="Georgia" w:cs="Times New Roman"/>
          <w:b/>
          <w:sz w:val="24"/>
          <w:szCs w:val="24"/>
        </w:rPr>
        <w:t xml:space="preserve"> в древнерусских поучениях и произведениях житийной литературы 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C00A0">
        <w:rPr>
          <w:rFonts w:ascii="Georgia" w:hAnsi="Georgia" w:cs="Times New Roman"/>
          <w:b/>
          <w:i/>
          <w:sz w:val="24"/>
          <w:szCs w:val="24"/>
        </w:rPr>
        <w:t xml:space="preserve">А.Н. Зарипова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Times New Roman"/>
          <w:b/>
          <w:bCs/>
          <w:sz w:val="24"/>
          <w:szCs w:val="24"/>
        </w:rPr>
        <w:t>Восприятие "своих" кочевников русским книжником ( по материалам Ипатьевской летописи)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0C00A0">
        <w:rPr>
          <w:rFonts w:ascii="Georgia" w:hAnsi="Georgia" w:cs="Times New Roman"/>
          <w:b/>
          <w:bCs/>
          <w:i/>
          <w:color w:val="000000"/>
          <w:spacing w:val="-5"/>
          <w:sz w:val="24"/>
          <w:szCs w:val="24"/>
        </w:rPr>
        <w:t>Н.М. Колеватов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>(Удмуртский государственный университет, г. Ижевск)</w:t>
      </w:r>
      <w:r>
        <w:rPr>
          <w:rFonts w:ascii="Georgia" w:hAnsi="Georgia" w:cs="Times New Roman"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П</w:t>
      </w:r>
      <w:r w:rsidRPr="000C00A0">
        <w:rPr>
          <w:rFonts w:ascii="Georgia" w:hAnsi="Georgia" w:cs="Times New Roman"/>
          <w:b/>
          <w:sz w:val="24"/>
          <w:szCs w:val="24"/>
        </w:rPr>
        <w:t>рибатийские народы глазами Генриха Ливонского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iCs/>
          <w:sz w:val="24"/>
          <w:szCs w:val="24"/>
        </w:rPr>
      </w:pPr>
      <w:r w:rsidRPr="000C00A0">
        <w:rPr>
          <w:rFonts w:ascii="Georgia" w:hAnsi="Georgia" w:cs="Times New Roman"/>
          <w:b/>
          <w:i/>
          <w:sz w:val="24"/>
          <w:szCs w:val="24"/>
        </w:rPr>
        <w:t xml:space="preserve">А.С. Кононов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Times New Roman"/>
          <w:b/>
          <w:bCs/>
          <w:iCs/>
          <w:sz w:val="24"/>
          <w:szCs w:val="24"/>
        </w:rPr>
        <w:t>Психологические методы ведения войны монголами в восприятии современников: взгляд из Европы</w:t>
      </w:r>
    </w:p>
    <w:p w:rsidR="00D7003C" w:rsidRDefault="00D7003C" w:rsidP="00681E98">
      <w:pPr>
        <w:pStyle w:val="ab"/>
        <w:spacing w:after="12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Шакурова Д.</w:t>
      </w:r>
      <w:r w:rsidRPr="000C00A0">
        <w:rPr>
          <w:rFonts w:ascii="Georgia" w:hAnsi="Georgia" w:cs="Times New Roman"/>
          <w:b/>
          <w:i/>
          <w:sz w:val="24"/>
          <w:szCs w:val="24"/>
        </w:rPr>
        <w:t>Р.</w:t>
      </w:r>
      <w:r w:rsidRPr="000C00A0">
        <w:rPr>
          <w:rFonts w:ascii="Georgia" w:hAnsi="Georgia" w:cs="Times New Roman"/>
          <w:sz w:val="24"/>
          <w:szCs w:val="24"/>
        </w:rPr>
        <w:t xml:space="preserve">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Arial"/>
          <w:b/>
          <w:bCs/>
          <w:sz w:val="24"/>
          <w:szCs w:val="24"/>
        </w:rPr>
        <w:t>Этнические и этнотерриториальные сюжеты Казанского взятия «Истории о Великом князе Московском»</w:t>
      </w:r>
    </w:p>
    <w:p w:rsidR="00D7003C" w:rsidRPr="000C00A0" w:rsidRDefault="00D7003C" w:rsidP="00FA111D">
      <w:pPr>
        <w:pStyle w:val="ac"/>
        <w:spacing w:before="0" w:beforeAutospacing="0" w:after="120" w:afterAutospacing="0"/>
        <w:rPr>
          <w:rFonts w:ascii="Georgia" w:hAnsi="Georgia"/>
          <w:b/>
        </w:rPr>
      </w:pPr>
      <w:r w:rsidRPr="000C00A0">
        <w:rPr>
          <w:rFonts w:ascii="Georgia" w:hAnsi="Georgia"/>
          <w:b/>
          <w:i/>
        </w:rPr>
        <w:t xml:space="preserve">И.А. Калугин </w:t>
      </w:r>
      <w:r w:rsidRPr="000C00A0">
        <w:rPr>
          <w:rFonts w:ascii="Georgia" w:hAnsi="Georgia"/>
          <w:bCs/>
          <w:i/>
          <w:iCs/>
        </w:rPr>
        <w:t xml:space="preserve">(Удмуртский государственный университет, г. Ижевск) </w:t>
      </w:r>
      <w:r w:rsidRPr="000C00A0">
        <w:rPr>
          <w:rFonts w:ascii="Georgia" w:hAnsi="Georgia"/>
          <w:b/>
          <w:iCs/>
          <w:color w:val="000000"/>
        </w:rPr>
        <w:t xml:space="preserve">Образ марийцев в сочинениях западноевропейских авторов </w:t>
      </w:r>
      <w:r w:rsidRPr="000C00A0">
        <w:rPr>
          <w:rFonts w:ascii="Georgia" w:hAnsi="Georgia"/>
          <w:b/>
          <w:iCs/>
          <w:color w:val="000000"/>
          <w:lang w:val="en-US"/>
        </w:rPr>
        <w:t>XVI</w:t>
      </w:r>
      <w:r w:rsidRPr="000C00A0">
        <w:rPr>
          <w:rFonts w:ascii="Georgia" w:hAnsi="Georgia"/>
          <w:b/>
          <w:iCs/>
          <w:color w:val="000000"/>
        </w:rPr>
        <w:t>-</w:t>
      </w:r>
      <w:r w:rsidRPr="000C00A0">
        <w:rPr>
          <w:rFonts w:ascii="Georgia" w:hAnsi="Georgia"/>
          <w:b/>
          <w:iCs/>
          <w:color w:val="000000"/>
          <w:lang w:val="en-US"/>
        </w:rPr>
        <w:t>XVII</w:t>
      </w:r>
      <w:r w:rsidRPr="000C00A0">
        <w:rPr>
          <w:rFonts w:ascii="Georgia" w:hAnsi="Georgia"/>
          <w:b/>
          <w:iCs/>
          <w:color w:val="000000"/>
        </w:rPr>
        <w:t xml:space="preserve"> вв.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0C00A0">
        <w:rPr>
          <w:rFonts w:ascii="Georgia" w:hAnsi="Georgia" w:cs="Times New Roman"/>
          <w:b/>
          <w:i/>
          <w:sz w:val="24"/>
          <w:szCs w:val="24"/>
        </w:rPr>
        <w:t xml:space="preserve">Д.В. Чиркова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>(Удмуртский государственный университет, г. Ижевск)</w:t>
      </w:r>
      <w:r>
        <w:rPr>
          <w:rFonts w:ascii="Georgia" w:hAnsi="Georgia" w:cs="Times New Roman"/>
          <w:bCs/>
          <w:i/>
          <w:iCs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bCs/>
          <w:color w:val="000000"/>
          <w:sz w:val="24"/>
          <w:szCs w:val="24"/>
        </w:rPr>
        <w:t>Русский посольский этикет второй трети XVII в. в «Описании путешествия в Московию» А. Олеария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color w:val="000000"/>
          <w:sz w:val="24"/>
          <w:szCs w:val="24"/>
        </w:rPr>
      </w:pPr>
      <w:r w:rsidRPr="000C00A0">
        <w:rPr>
          <w:rFonts w:ascii="Georgia" w:hAnsi="Georgia" w:cs="Times New Roman"/>
          <w:b/>
          <w:bCs/>
          <w:i/>
          <w:iCs/>
          <w:sz w:val="24"/>
          <w:szCs w:val="24"/>
        </w:rPr>
        <w:t>Е.</w:t>
      </w:r>
      <w:r>
        <w:rPr>
          <w:rFonts w:ascii="Georgia" w:hAnsi="Georgia" w:cs="Times New Roman"/>
          <w:b/>
          <w:bCs/>
          <w:i/>
          <w:iCs/>
          <w:sz w:val="24"/>
          <w:szCs w:val="24"/>
        </w:rPr>
        <w:t>Н.</w:t>
      </w:r>
      <w:r w:rsidRPr="000C00A0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Созина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Times New Roman"/>
          <w:b/>
          <w:color w:val="000000"/>
          <w:sz w:val="24"/>
          <w:szCs w:val="24"/>
        </w:rPr>
        <w:t>Взаимоотношения царя Алексея Михайловича и патриарха Никона глазами Павла Алеппского</w:t>
      </w: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  <w:r w:rsidRPr="000C00A0">
        <w:rPr>
          <w:rFonts w:ascii="Georgia" w:hAnsi="Georgia" w:cs="Times New Roman"/>
          <w:b/>
          <w:i/>
        </w:rPr>
        <w:t xml:space="preserve">Н.Ю. Логачева </w:t>
      </w:r>
      <w:r w:rsidRPr="000C00A0">
        <w:rPr>
          <w:rFonts w:ascii="Georgia" w:hAnsi="Georgia" w:cs="Times New Roman"/>
          <w:bCs/>
          <w:i/>
          <w:iCs/>
        </w:rPr>
        <w:t>(Удмуртский государственный университет, г. Ижевск)</w:t>
      </w:r>
      <w:r w:rsidRPr="000C00A0">
        <w:rPr>
          <w:rFonts w:ascii="Georgia" w:hAnsi="Georgia" w:cs="Times New Roman"/>
          <w:b/>
          <w:bCs/>
          <w:color w:val="000000"/>
          <w:spacing w:val="-5"/>
        </w:rPr>
        <w:t xml:space="preserve">Александр </w:t>
      </w:r>
      <w:r w:rsidRPr="000C00A0">
        <w:rPr>
          <w:rFonts w:ascii="Georgia" w:hAnsi="Georgia" w:cs="Times New Roman"/>
          <w:b/>
          <w:bCs/>
          <w:color w:val="000000"/>
          <w:spacing w:val="-5"/>
          <w:lang w:val="en-US"/>
        </w:rPr>
        <w:t>I</w:t>
      </w:r>
      <w:r w:rsidRPr="000C00A0">
        <w:rPr>
          <w:rFonts w:ascii="Georgia" w:hAnsi="Georgia" w:cs="Times New Roman"/>
          <w:b/>
          <w:bCs/>
          <w:color w:val="000000"/>
          <w:spacing w:val="-5"/>
        </w:rPr>
        <w:t xml:space="preserve"> глазами Наполеона: эволюция образа от Аустерлица до Тильзита</w:t>
      </w: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Pr="000C00A0" w:rsidRDefault="00D7003C" w:rsidP="00FA111D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7</w:t>
      </w:r>
      <w:r w:rsidRPr="005B2187">
        <w:rPr>
          <w:rFonts w:ascii="Georgia" w:hAnsi="Georgia" w:cs="Arial"/>
          <w:b/>
        </w:rPr>
        <w:t xml:space="preserve"> декабря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1</w:t>
      </w:r>
      <w:r>
        <w:rPr>
          <w:rFonts w:ascii="Georgia" w:hAnsi="Georgia" w:cs="Arial"/>
          <w:b/>
        </w:rPr>
        <w:t>3</w:t>
      </w:r>
      <w:r w:rsidRPr="005B2187">
        <w:rPr>
          <w:rFonts w:ascii="Georgia" w:hAnsi="Georgia" w:cs="Arial"/>
          <w:b/>
        </w:rPr>
        <w:t>.00–15.</w:t>
      </w:r>
      <w:r>
        <w:rPr>
          <w:rFonts w:ascii="Georgia" w:hAnsi="Georgia" w:cs="Arial"/>
          <w:b/>
        </w:rPr>
        <w:t>3</w:t>
      </w:r>
      <w:r w:rsidRPr="005B2187">
        <w:rPr>
          <w:rFonts w:ascii="Georgia" w:hAnsi="Georgia" w:cs="Arial"/>
          <w:b/>
        </w:rPr>
        <w:t>0</w:t>
      </w:r>
    </w:p>
    <w:p w:rsidR="00D7003C" w:rsidRPr="000C00A0" w:rsidRDefault="00D7003C" w:rsidP="00C12BA6">
      <w:pPr>
        <w:pStyle w:val="a4"/>
        <w:spacing w:after="120" w:line="240" w:lineRule="auto"/>
        <w:rPr>
          <w:rFonts w:ascii="Georgia" w:hAnsi="Georgia" w:cs="Times New Roman"/>
          <w:b/>
          <w:bCs/>
          <w:color w:val="000000"/>
          <w:spacing w:val="-5"/>
        </w:rPr>
      </w:pPr>
      <w:r w:rsidRPr="000C00A0">
        <w:rPr>
          <w:rFonts w:ascii="Georgia" w:hAnsi="Georgia"/>
          <w:b/>
          <w:i/>
        </w:rPr>
        <w:t xml:space="preserve">А.В. Даркина </w:t>
      </w:r>
      <w:r w:rsidRPr="000C00A0">
        <w:rPr>
          <w:rFonts w:ascii="Georgia" w:hAnsi="Georgia"/>
          <w:i/>
        </w:rPr>
        <w:t>(Воронежский юридический техникум, г. Воронеж)</w:t>
      </w:r>
      <w:r w:rsidRPr="000C00A0">
        <w:rPr>
          <w:rFonts w:ascii="Georgia" w:hAnsi="Georgia" w:cs="Times New Roman"/>
          <w:b/>
          <w:bCs/>
          <w:color w:val="000000"/>
          <w:spacing w:val="-5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</w:rPr>
        <w:t>П</w:t>
      </w:r>
      <w:r w:rsidRPr="000C00A0">
        <w:rPr>
          <w:rFonts w:ascii="Georgia" w:hAnsi="Georgia" w:cs="Times New Roman"/>
          <w:b/>
          <w:bCs/>
          <w:color w:val="000000"/>
          <w:spacing w:val="-5"/>
        </w:rPr>
        <w:t>олитика поэтики романской скульптуры: между грехом и искуплением</w:t>
      </w:r>
    </w:p>
    <w:p w:rsidR="00D7003C" w:rsidRPr="000C00A0" w:rsidRDefault="00D7003C" w:rsidP="00C12BA6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Е.В. Гордеева </w:t>
      </w:r>
      <w:r w:rsidRPr="000C00A0">
        <w:rPr>
          <w:rFonts w:ascii="Georgia" w:hAnsi="Georgia"/>
          <w:i/>
          <w:sz w:val="24"/>
          <w:szCs w:val="24"/>
        </w:rPr>
        <w:t xml:space="preserve">(Российская Академия живописи, ваяния и зодчества Ильи Глазунова, г. Москва) </w:t>
      </w:r>
      <w:r w:rsidRPr="000C00A0">
        <w:rPr>
          <w:rFonts w:ascii="Georgia" w:hAnsi="Georgia"/>
          <w:b/>
          <w:sz w:val="24"/>
          <w:szCs w:val="24"/>
        </w:rPr>
        <w:t>Mementomori. Образ смерти в надгробных памятниках Англии конца XII-XIII вв.</w:t>
      </w:r>
    </w:p>
    <w:p w:rsidR="00D7003C" w:rsidRDefault="00D7003C" w:rsidP="00C12BA6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 xml:space="preserve">В.А. Ильичев </w:t>
      </w:r>
      <w:r w:rsidRPr="000C00A0">
        <w:rPr>
          <w:rFonts w:ascii="Georgia" w:hAnsi="Georgia"/>
          <w:i/>
          <w:sz w:val="24"/>
          <w:szCs w:val="24"/>
        </w:rPr>
        <w:t>(Казанский (Приволжский) федеральный университет, г. Казань)</w:t>
      </w:r>
      <w:r w:rsidRPr="000C00A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Г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рафические проекты Максимилиана I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 xml:space="preserve">Габсбурга: власть и искусство в ренессансной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Г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ермании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/>
          <w:b/>
          <w:sz w:val="24"/>
          <w:szCs w:val="24"/>
        </w:rPr>
      </w:pPr>
    </w:p>
    <w:p w:rsidR="00D7003C" w:rsidRDefault="00D7003C" w:rsidP="00681E98">
      <w:pPr>
        <w:spacing w:after="120" w:line="240" w:lineRule="auto"/>
        <w:jc w:val="both"/>
        <w:rPr>
          <w:rFonts w:ascii="Georgia" w:hAnsi="Georgia" w:cs="Times New Roman"/>
          <w:b/>
          <w:noProof/>
          <w:sz w:val="24"/>
          <w:szCs w:val="24"/>
        </w:rPr>
      </w:pPr>
      <w:r w:rsidRPr="000C00A0">
        <w:rPr>
          <w:rFonts w:ascii="Georgia" w:hAnsi="Georgia" w:cs="Times New Roman"/>
          <w:b/>
          <w:i/>
          <w:noProof/>
          <w:sz w:val="24"/>
          <w:szCs w:val="24"/>
        </w:rPr>
        <w:t xml:space="preserve">М.И. Ведерникова </w:t>
      </w:r>
      <w:r w:rsidRPr="000C00A0">
        <w:rPr>
          <w:rFonts w:ascii="Georgia" w:hAnsi="Georgia" w:cs="Times New Roman"/>
          <w:i/>
          <w:noProof/>
          <w:sz w:val="24"/>
          <w:szCs w:val="24"/>
        </w:rPr>
        <w:t>(</w:t>
      </w:r>
      <w:r w:rsidRPr="000C00A0">
        <w:rPr>
          <w:rFonts w:ascii="Georgia" w:hAnsi="Georgia" w:cs="Times New Roman"/>
          <w:bCs/>
          <w:i/>
          <w:iCs/>
          <w:noProof/>
          <w:sz w:val="24"/>
          <w:szCs w:val="24"/>
        </w:rPr>
        <w:t xml:space="preserve">Институт Европы РАН, г. Москва) </w:t>
      </w:r>
      <w:r w:rsidRPr="000C00A0">
        <w:rPr>
          <w:rFonts w:ascii="Georgia" w:hAnsi="Georgia" w:cs="Times New Roman"/>
          <w:b/>
          <w:noProof/>
          <w:sz w:val="24"/>
          <w:szCs w:val="24"/>
        </w:rPr>
        <w:t>Замки и крепости на европейских рубежах России: от военного к культурному значению</w:t>
      </w:r>
    </w:p>
    <w:p w:rsidR="00D7003C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Ю.Р</w:t>
      </w:r>
      <w:r w:rsidRPr="000C00A0">
        <w:rPr>
          <w:rFonts w:ascii="Georgia" w:hAnsi="Georgia"/>
          <w:i/>
          <w:sz w:val="24"/>
          <w:szCs w:val="24"/>
        </w:rPr>
        <w:t xml:space="preserve">. </w:t>
      </w:r>
      <w:r w:rsidRPr="000C00A0">
        <w:rPr>
          <w:rFonts w:ascii="Georgia" w:hAnsi="Georgia"/>
          <w:b/>
          <w:i/>
          <w:sz w:val="24"/>
          <w:szCs w:val="24"/>
        </w:rPr>
        <w:t xml:space="preserve">Дягилева </w:t>
      </w:r>
      <w:r w:rsidRPr="000C00A0">
        <w:rPr>
          <w:rFonts w:ascii="Georgia" w:hAnsi="Georgia"/>
          <w:i/>
          <w:sz w:val="24"/>
          <w:szCs w:val="24"/>
        </w:rPr>
        <w:t>(Тюменский государственный университет г. Тюмень)</w:t>
      </w:r>
      <w:r w:rsidRPr="000C00A0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Э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нциклопедическая традиция и английские бестиарии</w:t>
      </w:r>
    </w:p>
    <w:p w:rsidR="00D7003C" w:rsidRPr="000C00A0" w:rsidRDefault="00D7003C" w:rsidP="00FA111D">
      <w:pPr>
        <w:spacing w:after="120" w:line="240" w:lineRule="auto"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Н.</w:t>
      </w:r>
      <w:r w:rsidRPr="000C00A0">
        <w:rPr>
          <w:rFonts w:ascii="Georgia" w:hAnsi="Georgia"/>
          <w:b/>
          <w:i/>
          <w:sz w:val="24"/>
          <w:szCs w:val="24"/>
        </w:rPr>
        <w:t>Д. Рахимова</w:t>
      </w:r>
      <w:r w:rsidRPr="000C00A0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(Казанский (Приволжский) федеральный университет, г. Казань)</w:t>
      </w:r>
      <w:r w:rsidRPr="000C00A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Фронтиры в истории Англии и Ш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отландии</w:t>
      </w:r>
    </w:p>
    <w:p w:rsidR="00D7003C" w:rsidRPr="000C00A0" w:rsidRDefault="00D7003C" w:rsidP="00681E98">
      <w:pPr>
        <w:spacing w:after="120" w:line="240" w:lineRule="auto"/>
        <w:jc w:val="both"/>
        <w:rPr>
          <w:rFonts w:ascii="Georgia" w:hAnsi="Georgia" w:cs="Times New Roman"/>
          <w:b/>
          <w:color w:val="000000"/>
          <w:sz w:val="24"/>
          <w:szCs w:val="24"/>
        </w:rPr>
      </w:pPr>
      <w:r w:rsidRPr="000C00A0">
        <w:rPr>
          <w:rFonts w:ascii="Georgia" w:hAnsi="Georgia" w:cs="Times New Roman"/>
          <w:b/>
          <w:bCs/>
          <w:i/>
          <w:sz w:val="24"/>
          <w:szCs w:val="24"/>
        </w:rPr>
        <w:t xml:space="preserve">С.Н. Шихов </w:t>
      </w:r>
      <w:r w:rsidRPr="000C00A0">
        <w:rPr>
          <w:rFonts w:ascii="Georgia" w:hAnsi="Georgia" w:cs="Times New Roman"/>
          <w:bCs/>
          <w:i/>
          <w:iCs/>
          <w:sz w:val="24"/>
          <w:szCs w:val="24"/>
        </w:rPr>
        <w:t xml:space="preserve">(Удмуртский государственный университет, г. Ижевск) </w:t>
      </w:r>
      <w:r w:rsidRPr="000C00A0">
        <w:rPr>
          <w:rFonts w:ascii="Georgia" w:hAnsi="Georgia" w:cs="Times New Roman"/>
          <w:b/>
          <w:color w:val="000000"/>
          <w:sz w:val="24"/>
          <w:szCs w:val="24"/>
        </w:rPr>
        <w:t>НаселениеНижнегоПрикамья нач. XVIII в. по материалам Ландратной переписи и первой ревизии Арской и Зюрейской дорог Казанского уезда</w:t>
      </w:r>
    </w:p>
    <w:p w:rsidR="00D7003C" w:rsidRDefault="00D7003C" w:rsidP="00681E98">
      <w:pPr>
        <w:spacing w:after="120" w:line="240" w:lineRule="auto"/>
        <w:contextualSpacing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  <w:r w:rsidRPr="000C00A0">
        <w:rPr>
          <w:rFonts w:ascii="Georgia" w:hAnsi="Georgia"/>
          <w:b/>
          <w:i/>
          <w:sz w:val="24"/>
          <w:szCs w:val="24"/>
        </w:rPr>
        <w:t>Д.Г. Морозов</w:t>
      </w:r>
      <w:r w:rsidRPr="000C00A0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C00A0">
        <w:rPr>
          <w:rFonts w:ascii="Georgia" w:hAnsi="Georgia"/>
          <w:i/>
          <w:sz w:val="24"/>
          <w:szCs w:val="24"/>
        </w:rPr>
        <w:t>(Финансовый университет при Правительстве Российской Федерации, г. Москва)</w:t>
      </w:r>
      <w:r w:rsidRPr="000C00A0">
        <w:rPr>
          <w:rFonts w:ascii="Georgia" w:hAnsi="Georgia"/>
          <w:b/>
          <w:caps/>
          <w:sz w:val="24"/>
          <w:szCs w:val="24"/>
        </w:rPr>
        <w:t xml:space="preserve"> </w:t>
      </w:r>
      <w:r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Н</w:t>
      </w:r>
      <w:r w:rsidRPr="000C00A0"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  <w:t>есколько тезисов к вопросу об историческом подходе к правопониманию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7</w:t>
      </w:r>
      <w:r w:rsidRPr="005B2187">
        <w:rPr>
          <w:rFonts w:ascii="Georgia" w:hAnsi="Georgia" w:cs="Arial"/>
          <w:b/>
        </w:rPr>
        <w:t xml:space="preserve"> декабря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15.</w:t>
      </w:r>
      <w:r>
        <w:rPr>
          <w:rFonts w:ascii="Georgia" w:hAnsi="Georgia" w:cs="Arial"/>
          <w:b/>
        </w:rPr>
        <w:t>3</w:t>
      </w:r>
      <w:r w:rsidRPr="005B2187">
        <w:rPr>
          <w:rFonts w:ascii="Georgia" w:hAnsi="Georgia" w:cs="Arial"/>
          <w:b/>
        </w:rPr>
        <w:t xml:space="preserve">0 </w:t>
      </w:r>
    </w:p>
    <w:p w:rsidR="00D7003C" w:rsidRPr="005B2187" w:rsidRDefault="00D7003C" w:rsidP="00C12BA6">
      <w:pPr>
        <w:spacing w:after="120"/>
        <w:jc w:val="center"/>
        <w:rPr>
          <w:rFonts w:ascii="Georgia" w:hAnsi="Georgia" w:cs="Arial"/>
          <w:b/>
        </w:rPr>
      </w:pPr>
      <w:r w:rsidRPr="005B2187">
        <w:rPr>
          <w:rFonts w:ascii="Georgia" w:hAnsi="Georgia" w:cs="Arial"/>
          <w:b/>
        </w:rPr>
        <w:t>Закрытие конференции</w:t>
      </w:r>
    </w:p>
    <w:p w:rsidR="00D7003C" w:rsidRPr="005B2187" w:rsidRDefault="00D7003C" w:rsidP="00C12BA6">
      <w:pPr>
        <w:spacing w:after="120"/>
        <w:rPr>
          <w:rFonts w:ascii="Georgia" w:hAnsi="Georgia"/>
        </w:rPr>
      </w:pPr>
    </w:p>
    <w:p w:rsidR="00D7003C" w:rsidRPr="005B2187" w:rsidRDefault="00D7003C" w:rsidP="00C12BA6">
      <w:pPr>
        <w:spacing w:after="120"/>
        <w:rPr>
          <w:rFonts w:ascii="Georgia" w:hAnsi="Georgia"/>
        </w:rPr>
      </w:pPr>
    </w:p>
    <w:p w:rsidR="00D7003C" w:rsidRPr="000C00A0" w:rsidRDefault="00D7003C" w:rsidP="00681E98">
      <w:pPr>
        <w:spacing w:after="120" w:line="240" w:lineRule="auto"/>
        <w:contextualSpacing/>
        <w:jc w:val="both"/>
        <w:rPr>
          <w:rFonts w:ascii="Georgia" w:hAnsi="Georgia" w:cs="Times New Roman"/>
          <w:b/>
          <w:bCs/>
          <w:color w:val="000000"/>
          <w:spacing w:val="-5"/>
          <w:sz w:val="24"/>
          <w:szCs w:val="24"/>
        </w:rPr>
      </w:pPr>
    </w:p>
    <w:sectPr w:rsidR="00D7003C" w:rsidRPr="000C00A0" w:rsidSect="009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C1" w:rsidRDefault="001A31C1" w:rsidP="00EE46DA">
      <w:pPr>
        <w:spacing w:after="0" w:line="240" w:lineRule="auto"/>
      </w:pPr>
      <w:r>
        <w:separator/>
      </w:r>
    </w:p>
  </w:endnote>
  <w:endnote w:type="continuationSeparator" w:id="0">
    <w:p w:rsidR="001A31C1" w:rsidRDefault="001A31C1" w:rsidP="00E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C1" w:rsidRDefault="001A31C1" w:rsidP="00EE46DA">
      <w:pPr>
        <w:spacing w:after="0" w:line="240" w:lineRule="auto"/>
      </w:pPr>
      <w:r>
        <w:separator/>
      </w:r>
    </w:p>
  </w:footnote>
  <w:footnote w:type="continuationSeparator" w:id="0">
    <w:p w:rsidR="001A31C1" w:rsidRDefault="001A31C1" w:rsidP="00EE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C"/>
    <w:rsid w:val="00037C12"/>
    <w:rsid w:val="000B35F3"/>
    <w:rsid w:val="000C00A0"/>
    <w:rsid w:val="00123B8B"/>
    <w:rsid w:val="00177C5C"/>
    <w:rsid w:val="001A31C1"/>
    <w:rsid w:val="002053E2"/>
    <w:rsid w:val="00247A83"/>
    <w:rsid w:val="00267931"/>
    <w:rsid w:val="0027629B"/>
    <w:rsid w:val="0027683A"/>
    <w:rsid w:val="002A70E0"/>
    <w:rsid w:val="002F7D0B"/>
    <w:rsid w:val="003C2C40"/>
    <w:rsid w:val="003D175E"/>
    <w:rsid w:val="00440CF9"/>
    <w:rsid w:val="00462630"/>
    <w:rsid w:val="004637C6"/>
    <w:rsid w:val="00490349"/>
    <w:rsid w:val="004A535A"/>
    <w:rsid w:val="00511454"/>
    <w:rsid w:val="005868BD"/>
    <w:rsid w:val="005A159A"/>
    <w:rsid w:val="005B2187"/>
    <w:rsid w:val="00600FFA"/>
    <w:rsid w:val="006605E0"/>
    <w:rsid w:val="00666BA4"/>
    <w:rsid w:val="00681282"/>
    <w:rsid w:val="00681E98"/>
    <w:rsid w:val="006B10BF"/>
    <w:rsid w:val="007C7396"/>
    <w:rsid w:val="007E58DD"/>
    <w:rsid w:val="007F7D4E"/>
    <w:rsid w:val="00803955"/>
    <w:rsid w:val="00804F9D"/>
    <w:rsid w:val="0086538C"/>
    <w:rsid w:val="009026BB"/>
    <w:rsid w:val="00936ADE"/>
    <w:rsid w:val="009B63AB"/>
    <w:rsid w:val="009C6D82"/>
    <w:rsid w:val="00A117C6"/>
    <w:rsid w:val="00A23367"/>
    <w:rsid w:val="00AC14E6"/>
    <w:rsid w:val="00B309CE"/>
    <w:rsid w:val="00BF1AA2"/>
    <w:rsid w:val="00C12BA6"/>
    <w:rsid w:val="00C43B1E"/>
    <w:rsid w:val="00C460B1"/>
    <w:rsid w:val="00C9614E"/>
    <w:rsid w:val="00CB3401"/>
    <w:rsid w:val="00CE3032"/>
    <w:rsid w:val="00D34D34"/>
    <w:rsid w:val="00D7003C"/>
    <w:rsid w:val="00DF4F80"/>
    <w:rsid w:val="00E81C76"/>
    <w:rsid w:val="00EE46DA"/>
    <w:rsid w:val="00F4272F"/>
    <w:rsid w:val="00F92BEA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6807DA-5349-4A55-BF57-544A46FC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0E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0"/>
    <w:link w:val="10"/>
    <w:uiPriority w:val="99"/>
    <w:qFormat/>
    <w:rsid w:val="00CB3401"/>
    <w:pPr>
      <w:keepNext/>
      <w:numPr>
        <w:numId w:val="1"/>
      </w:numPr>
      <w:suppressAutoHyphens/>
      <w:spacing w:before="480" w:after="0"/>
      <w:outlineLvl w:val="0"/>
    </w:pPr>
    <w:rPr>
      <w:rFonts w:ascii="Cambria" w:eastAsia="Calibri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CB3401"/>
    <w:pPr>
      <w:numPr>
        <w:ilvl w:val="2"/>
        <w:numId w:val="1"/>
      </w:numPr>
      <w:suppressAutoHyphens/>
      <w:spacing w:before="28" w:after="28" w:line="100" w:lineRule="atLeast"/>
      <w:outlineLvl w:val="2"/>
    </w:pPr>
    <w:rPr>
      <w:rFonts w:ascii="Times New Roman" w:hAnsi="Times New Roman" w:cs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3401"/>
    <w:rPr>
      <w:rFonts w:ascii="Cambria" w:eastAsia="Times New Roman" w:hAnsi="Cambria" w:cs="font316"/>
      <w:b/>
      <w:bCs/>
      <w:color w:val="365F91"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B3401"/>
    <w:rPr>
      <w:rFonts w:ascii="Times New Roman" w:hAnsi="Times New Roman" w:cs="Times New Roman"/>
      <w:b/>
      <w:bCs/>
      <w:kern w:val="1"/>
      <w:sz w:val="27"/>
      <w:szCs w:val="27"/>
      <w:lang w:eastAsia="ar-SA" w:bidi="ar-SA"/>
    </w:rPr>
  </w:style>
  <w:style w:type="paragraph" w:customStyle="1" w:styleId="a4">
    <w:name w:val="Базовый"/>
    <w:uiPriority w:val="99"/>
    <w:rsid w:val="002A70E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EE46DA"/>
    <w:pPr>
      <w:spacing w:after="160" w:line="25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1"/>
    <w:link w:val="a5"/>
    <w:uiPriority w:val="99"/>
    <w:locked/>
    <w:rsid w:val="00EE46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Знак Знак1 Знак"/>
    <w:basedOn w:val="a"/>
    <w:uiPriority w:val="99"/>
    <w:rsid w:val="00EE46D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footnote text"/>
    <w:basedOn w:val="a"/>
    <w:link w:val="a8"/>
    <w:uiPriority w:val="99"/>
    <w:semiHidden/>
    <w:rsid w:val="00EE46DA"/>
    <w:pPr>
      <w:keepLines/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EE46DA"/>
    <w:rPr>
      <w:rFonts w:ascii="Times New Roman" w:hAnsi="Times New Roman" w:cs="Times New Roman"/>
      <w:snapToGrid w:val="0"/>
      <w:sz w:val="28"/>
      <w:szCs w:val="28"/>
      <w:lang w:val="uk-UA" w:eastAsia="ru-RU"/>
    </w:rPr>
  </w:style>
  <w:style w:type="character" w:styleId="a9">
    <w:name w:val="footnote reference"/>
    <w:basedOn w:val="a1"/>
    <w:uiPriority w:val="99"/>
    <w:semiHidden/>
    <w:rsid w:val="00EE46DA"/>
    <w:rPr>
      <w:rFonts w:cs="Times New Roman"/>
      <w:vertAlign w:val="superscript"/>
    </w:rPr>
  </w:style>
  <w:style w:type="paragraph" w:styleId="a0">
    <w:name w:val="Body Text"/>
    <w:basedOn w:val="a"/>
    <w:link w:val="aa"/>
    <w:uiPriority w:val="99"/>
    <w:semiHidden/>
    <w:rsid w:val="00CB340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CB3401"/>
    <w:rPr>
      <w:rFonts w:ascii="Calibri" w:hAnsi="Calibri" w:cs="Calibri"/>
      <w:lang w:eastAsia="ru-RU"/>
    </w:rPr>
  </w:style>
  <w:style w:type="paragraph" w:styleId="ab">
    <w:name w:val="No Spacing"/>
    <w:uiPriority w:val="99"/>
    <w:qFormat/>
    <w:rsid w:val="003C2C40"/>
    <w:rPr>
      <w:rFonts w:eastAsia="Times New Roman" w:cs="Calibri"/>
    </w:rPr>
  </w:style>
  <w:style w:type="character" w:customStyle="1" w:styleId="shorttext">
    <w:name w:val="short_text"/>
    <w:basedOn w:val="a1"/>
    <w:uiPriority w:val="99"/>
    <w:rsid w:val="00177C5C"/>
    <w:rPr>
      <w:rFonts w:cs="Times New Roman"/>
    </w:rPr>
  </w:style>
  <w:style w:type="paragraph" w:styleId="ac">
    <w:name w:val="Normal (Web)"/>
    <w:basedOn w:val="a"/>
    <w:uiPriority w:val="99"/>
    <w:rsid w:val="00660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4626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7F7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22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2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2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22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2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2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25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2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2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22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22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225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22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22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22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2259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225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25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225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225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6225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62259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6225908"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6225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6225923">
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6225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6225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62258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6225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62259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62259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6225880"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62259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62259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62258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2258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62258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862258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862259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862259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О.</cp:lastModifiedBy>
  <cp:revision>2</cp:revision>
  <cp:lastPrinted>2016-12-01T04:45:00Z</cp:lastPrinted>
  <dcterms:created xsi:type="dcterms:W3CDTF">2016-12-01T20:55:00Z</dcterms:created>
  <dcterms:modified xsi:type="dcterms:W3CDTF">2016-12-01T20:55:00Z</dcterms:modified>
</cp:coreProperties>
</file>